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4E33" w14:textId="2BD4078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bookmarkStart w:id="0" w:name="_Hlk129690072"/>
      <w:r w:rsidRPr="00C81F3A">
        <w:rPr>
          <w:rFonts w:cstheme="minorHAnsi"/>
          <w:sz w:val="24"/>
          <w:szCs w:val="24"/>
        </w:rPr>
        <w:t>KD. 2600.</w:t>
      </w:r>
      <w:r w:rsidR="00807762" w:rsidRPr="00C81F3A">
        <w:rPr>
          <w:rFonts w:cstheme="minorHAnsi"/>
          <w:sz w:val="24"/>
          <w:szCs w:val="24"/>
        </w:rPr>
        <w:t>9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</w:p>
    <w:p w14:paraId="282AE59A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10B70E14" w14:textId="35D3A9F7" w:rsidR="00F30D5A" w:rsidRPr="007E269C" w:rsidRDefault="00F30D5A" w:rsidP="007E269C">
      <w:pPr>
        <w:spacing w:after="0" w:line="312" w:lineRule="auto"/>
        <w:jc w:val="center"/>
        <w:rPr>
          <w:rFonts w:cstheme="minorHAnsi"/>
          <w:b/>
          <w:bCs/>
          <w:sz w:val="32"/>
          <w:szCs w:val="32"/>
        </w:rPr>
      </w:pPr>
      <w:r w:rsidRPr="007E269C">
        <w:rPr>
          <w:rFonts w:cstheme="minorHAnsi"/>
          <w:b/>
          <w:bCs/>
          <w:sz w:val="32"/>
          <w:szCs w:val="32"/>
        </w:rPr>
        <w:t>UMOWA Nr</w:t>
      </w:r>
      <w:r w:rsidR="00807762" w:rsidRPr="007E269C">
        <w:rPr>
          <w:rFonts w:cstheme="minorHAnsi"/>
          <w:b/>
          <w:bCs/>
          <w:sz w:val="32"/>
          <w:szCs w:val="32"/>
        </w:rPr>
        <w:t> 9</w:t>
      </w:r>
      <w:r w:rsidR="00F669F3">
        <w:rPr>
          <w:rFonts w:cstheme="minorHAnsi"/>
          <w:b/>
          <w:bCs/>
          <w:sz w:val="32"/>
          <w:szCs w:val="32"/>
        </w:rPr>
        <w:t>3</w:t>
      </w:r>
      <w:r w:rsidRPr="007E269C">
        <w:rPr>
          <w:rFonts w:cstheme="minorHAnsi"/>
          <w:b/>
          <w:bCs/>
          <w:sz w:val="32"/>
          <w:szCs w:val="32"/>
        </w:rPr>
        <w:t>/202</w:t>
      </w:r>
      <w:r w:rsidR="00807762" w:rsidRPr="007E269C">
        <w:rPr>
          <w:rFonts w:cstheme="minorHAnsi"/>
          <w:b/>
          <w:bCs/>
          <w:sz w:val="32"/>
          <w:szCs w:val="32"/>
        </w:rPr>
        <w:t>6</w:t>
      </w:r>
      <w:r w:rsidRPr="007E269C">
        <w:rPr>
          <w:rFonts w:cstheme="minorHAnsi"/>
          <w:b/>
          <w:bCs/>
          <w:sz w:val="32"/>
          <w:szCs w:val="32"/>
        </w:rPr>
        <w:br/>
        <w:t>sprzedaży pojazd</w:t>
      </w:r>
      <w:r w:rsidR="00CC5313" w:rsidRPr="007E269C">
        <w:rPr>
          <w:rFonts w:cstheme="minorHAnsi"/>
          <w:b/>
          <w:bCs/>
          <w:sz w:val="32"/>
          <w:szCs w:val="32"/>
        </w:rPr>
        <w:t>ów</w:t>
      </w:r>
      <w:r w:rsidRPr="007E269C">
        <w:rPr>
          <w:rFonts w:cstheme="minorHAnsi"/>
          <w:b/>
          <w:bCs/>
          <w:sz w:val="32"/>
          <w:szCs w:val="32"/>
        </w:rPr>
        <w:t xml:space="preserve"> mechanicz</w:t>
      </w:r>
      <w:r w:rsidR="00CC5313" w:rsidRPr="007E269C">
        <w:rPr>
          <w:rFonts w:cstheme="minorHAnsi"/>
          <w:b/>
          <w:bCs/>
          <w:sz w:val="32"/>
          <w:szCs w:val="32"/>
        </w:rPr>
        <w:t>nych</w:t>
      </w:r>
    </w:p>
    <w:p w14:paraId="59A3D388" w14:textId="77777777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</w:p>
    <w:p w14:paraId="7CF6E012" w14:textId="5EDAA8D2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zawarta dnia </w:t>
      </w:r>
      <w:r w:rsidR="00807762" w:rsidRPr="00C81F3A">
        <w:rPr>
          <w:rFonts w:cstheme="minorHAnsi"/>
          <w:sz w:val="24"/>
          <w:szCs w:val="24"/>
        </w:rPr>
        <w:t>19</w:t>
      </w:r>
      <w:r w:rsidR="0064580B" w:rsidRPr="00C81F3A">
        <w:rPr>
          <w:rFonts w:cstheme="minorHAnsi"/>
          <w:sz w:val="24"/>
          <w:szCs w:val="24"/>
        </w:rPr>
        <w:t>.</w:t>
      </w:r>
      <w:r w:rsidR="00807762" w:rsidRPr="00C81F3A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w Pułtusku pomiędzy:</w:t>
      </w:r>
    </w:p>
    <w:p w14:paraId="25FF0050" w14:textId="3063211F" w:rsidR="00F30D5A" w:rsidRPr="00C81F3A" w:rsidRDefault="00F30D5A" w:rsidP="007E269C">
      <w:pPr>
        <w:spacing w:after="0" w:line="312" w:lineRule="auto"/>
        <w:rPr>
          <w:rFonts w:cstheme="minorHAnsi"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Powiatem Pułtuskim</w:t>
      </w:r>
      <w:r w:rsidRPr="00C81F3A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z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siedzibą: ul. Marii Skłodowskiej-Curie 11, 06-100 Pułtusk, NIP: 568-16-18-062, </w:t>
      </w:r>
      <w:r w:rsidR="007E269C">
        <w:rPr>
          <w:rFonts w:cstheme="minorHAnsi"/>
          <w:sz w:val="24"/>
          <w:szCs w:val="24"/>
        </w:rPr>
        <w:br/>
      </w:r>
      <w:r w:rsidRPr="00C81F3A">
        <w:rPr>
          <w:rFonts w:cstheme="minorHAnsi"/>
          <w:sz w:val="24"/>
          <w:szCs w:val="24"/>
        </w:rPr>
        <w:t>reprezentowanym przez:</w:t>
      </w:r>
    </w:p>
    <w:p w14:paraId="42BBB496" w14:textId="0FBC3A86" w:rsidR="00F30D5A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Pana </w:t>
      </w:r>
      <w:r w:rsidR="00807762" w:rsidRPr="00C81F3A">
        <w:rPr>
          <w:rFonts w:cstheme="minorHAnsi"/>
          <w:sz w:val="24"/>
          <w:szCs w:val="24"/>
        </w:rPr>
        <w:t>Roberta Czyżewskiego</w:t>
      </w:r>
      <w:r w:rsidR="00F30D5A" w:rsidRPr="00C81F3A">
        <w:rPr>
          <w:rFonts w:cstheme="minorHAnsi"/>
          <w:sz w:val="24"/>
          <w:szCs w:val="24"/>
        </w:rPr>
        <w:t xml:space="preserve"> – Starostę Pułtuskiego</w:t>
      </w:r>
    </w:p>
    <w:p w14:paraId="1EC9EB6E" w14:textId="50CAC72A" w:rsidR="000A70F1" w:rsidRPr="00C81F3A" w:rsidRDefault="007E269C" w:rsidP="007E269C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Panią </w:t>
      </w:r>
      <w:r w:rsidR="000A70F1" w:rsidRPr="00C81F3A">
        <w:rPr>
          <w:rFonts w:cstheme="minorHAnsi"/>
          <w:sz w:val="24"/>
          <w:szCs w:val="24"/>
        </w:rPr>
        <w:t xml:space="preserve">Emilię Agatę Gąsecką – Wicestarostę </w:t>
      </w:r>
    </w:p>
    <w:p w14:paraId="4359A849" w14:textId="77777777" w:rsidR="000A70F1" w:rsidRPr="00C81F3A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zwanym dalej </w:t>
      </w:r>
      <w:r w:rsidRPr="00C81F3A">
        <w:rPr>
          <w:rFonts w:cstheme="minorHAnsi"/>
          <w:b/>
          <w:bCs/>
          <w:sz w:val="24"/>
          <w:szCs w:val="24"/>
        </w:rPr>
        <w:t>„SPRZEDAJĄCYM”</w:t>
      </w:r>
    </w:p>
    <w:p w14:paraId="719A693E" w14:textId="2234EBD1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a</w:t>
      </w:r>
      <w:r w:rsidR="00FF41F1" w:rsidRPr="00C81F3A">
        <w:rPr>
          <w:rFonts w:cstheme="minorHAnsi"/>
          <w:sz w:val="24"/>
          <w:szCs w:val="24"/>
        </w:rPr>
        <w:t xml:space="preserve"> </w:t>
      </w:r>
    </w:p>
    <w:p w14:paraId="2AADA831" w14:textId="01785621" w:rsidR="00C60506" w:rsidRPr="00C81F3A" w:rsidRDefault="00C81F3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Panem </w:t>
      </w:r>
      <w:r w:rsidR="007E269C">
        <w:rPr>
          <w:rFonts w:cstheme="minorHAnsi"/>
          <w:sz w:val="24"/>
          <w:szCs w:val="24"/>
        </w:rPr>
        <w:tab/>
      </w:r>
    </w:p>
    <w:p w14:paraId="48279987" w14:textId="4D1F4B6D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zam. </w:t>
      </w:r>
      <w:r w:rsidR="007E269C">
        <w:rPr>
          <w:rFonts w:cstheme="minorHAnsi"/>
          <w:sz w:val="24"/>
          <w:szCs w:val="24"/>
        </w:rPr>
        <w:tab/>
      </w:r>
      <w:r w:rsidR="007E269C">
        <w:rPr>
          <w:rFonts w:cstheme="minorHAnsi"/>
          <w:sz w:val="24"/>
          <w:szCs w:val="24"/>
        </w:rPr>
        <w:tab/>
      </w:r>
      <w:r w:rsidR="003506B0">
        <w:rPr>
          <w:rFonts w:cstheme="minorHAnsi"/>
          <w:sz w:val="24"/>
          <w:szCs w:val="24"/>
        </w:rPr>
        <w:t xml:space="preserve">06-100 Pułtusk, </w:t>
      </w:r>
      <w:r w:rsidR="00484EC9">
        <w:rPr>
          <w:rFonts w:cstheme="minorHAnsi"/>
          <w:sz w:val="24"/>
          <w:szCs w:val="24"/>
        </w:rPr>
        <w:t>ul.</w:t>
      </w:r>
    </w:p>
    <w:p w14:paraId="3239A1B7" w14:textId="50A8B76C" w:rsidR="00F30D5A" w:rsidRPr="00C81F3A" w:rsidRDefault="00F669F3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</w:t>
      </w:r>
      <w:r w:rsidR="00F30D5A" w:rsidRPr="00C81F3A">
        <w:rPr>
          <w:rFonts w:cstheme="minorHAnsi"/>
          <w:sz w:val="24"/>
          <w:szCs w:val="24"/>
        </w:rPr>
        <w:t xml:space="preserve">: </w:t>
      </w:r>
      <w:r w:rsidR="007E269C">
        <w:rPr>
          <w:rFonts w:cstheme="minorHAnsi"/>
          <w:sz w:val="24"/>
          <w:szCs w:val="24"/>
        </w:rPr>
        <w:tab/>
      </w:r>
      <w:r w:rsidR="007E269C">
        <w:rPr>
          <w:rFonts w:cstheme="minorHAnsi"/>
          <w:sz w:val="24"/>
          <w:szCs w:val="24"/>
        </w:rPr>
        <w:tab/>
      </w:r>
    </w:p>
    <w:p w14:paraId="67FDC2DE" w14:textId="1B9C3B63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 xml:space="preserve">zwaną dalej </w:t>
      </w:r>
      <w:r w:rsidR="00E209C8">
        <w:rPr>
          <w:rFonts w:cstheme="minorHAnsi"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„KUPUJĄCYM”</w:t>
      </w:r>
    </w:p>
    <w:p w14:paraId="0D29B33E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3CDF6EA" w14:textId="4C64EBC5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oparciu o art. 10</w:t>
      </w:r>
      <w:r w:rsidR="00515BC1" w:rsidRPr="00C81F3A">
        <w:rPr>
          <w:rFonts w:cstheme="minorHAnsi"/>
          <w:sz w:val="24"/>
          <w:szCs w:val="24"/>
        </w:rPr>
        <w:t>5</w:t>
      </w:r>
      <w:r w:rsidRPr="00C81F3A">
        <w:rPr>
          <w:rFonts w:cstheme="minorHAnsi"/>
          <w:sz w:val="24"/>
          <w:szCs w:val="24"/>
        </w:rPr>
        <w:t xml:space="preserve"> § 1 </w:t>
      </w:r>
      <w:r w:rsidR="00A33156" w:rsidRPr="00C81F3A">
        <w:rPr>
          <w:rFonts w:cstheme="minorHAnsi"/>
          <w:sz w:val="24"/>
          <w:szCs w:val="24"/>
        </w:rPr>
        <w:t>pkt</w:t>
      </w:r>
      <w:r w:rsidR="00515BC1" w:rsidRPr="00C81F3A">
        <w:rPr>
          <w:rFonts w:cstheme="minorHAnsi"/>
          <w:sz w:val="24"/>
          <w:szCs w:val="24"/>
        </w:rPr>
        <w:t xml:space="preserve"> 1 </w:t>
      </w:r>
      <w:r w:rsidRPr="00C81F3A">
        <w:rPr>
          <w:rFonts w:cstheme="minorHAnsi"/>
          <w:sz w:val="24"/>
          <w:szCs w:val="24"/>
        </w:rPr>
        <w:t>ustawy z dnia 17 czerwca 1966 r. o postępowaniu egzekucyjnym w</w:t>
      </w:r>
      <w:r w:rsidR="007E269C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administracji (Dz. U. z 202</w:t>
      </w:r>
      <w:r w:rsidR="00807762" w:rsidRPr="00C81F3A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 poz. </w:t>
      </w:r>
      <w:r w:rsidR="00807762" w:rsidRPr="00C81F3A">
        <w:rPr>
          <w:rFonts w:cstheme="minorHAnsi"/>
          <w:sz w:val="24"/>
          <w:szCs w:val="24"/>
        </w:rPr>
        <w:t>268</w:t>
      </w:r>
      <w:r w:rsidRPr="00C81F3A">
        <w:rPr>
          <w:rFonts w:cstheme="minorHAnsi"/>
          <w:sz w:val="24"/>
          <w:szCs w:val="24"/>
        </w:rPr>
        <w:t>, ze zm.) strony zawarły umowę o następującej treści:</w:t>
      </w:r>
    </w:p>
    <w:p w14:paraId="5F863AFC" w14:textId="77777777" w:rsidR="00F30D5A" w:rsidRPr="00C81F3A" w:rsidRDefault="00F30D5A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B91B66E" w14:textId="77777777" w:rsidR="00F30D5A" w:rsidRPr="00C81F3A" w:rsidRDefault="00F30D5A" w:rsidP="007E269C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1.</w:t>
      </w:r>
    </w:p>
    <w:p w14:paraId="75F67E35" w14:textId="62DE2D75" w:rsidR="007E269C" w:rsidRDefault="000A70F1" w:rsidP="007E269C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Przedmiotem niniejszej umowy jest przeniesienie przez Sprzedającego na Kupującego prawa własności pojazd</w:t>
      </w:r>
      <w:r w:rsidR="002F1B62">
        <w:rPr>
          <w:rFonts w:cstheme="minorHAnsi"/>
          <w:sz w:val="24"/>
          <w:szCs w:val="24"/>
        </w:rPr>
        <w:t>ów</w:t>
      </w:r>
      <w:r w:rsidR="002E73BF">
        <w:rPr>
          <w:rFonts w:cstheme="minorHAnsi"/>
          <w:sz w:val="24"/>
          <w:szCs w:val="24"/>
        </w:rPr>
        <w:t xml:space="preserve"> – samochodów osobowych</w:t>
      </w:r>
      <w:r w:rsidRPr="00C81F3A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F1B62" w14:paraId="7EF5C025" w14:textId="77777777" w:rsidTr="002E73BF">
        <w:trPr>
          <w:jc w:val="center"/>
        </w:trPr>
        <w:tc>
          <w:tcPr>
            <w:tcW w:w="2407" w:type="dxa"/>
            <w:vAlign w:val="center"/>
          </w:tcPr>
          <w:p w14:paraId="55956698" w14:textId="6E183C4C" w:rsidR="002F1B62" w:rsidRPr="002E73BF" w:rsidRDefault="002E73BF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2E73BF">
              <w:rPr>
                <w:rFonts w:cstheme="minorHAnsi"/>
                <w:b/>
                <w:bCs/>
                <w:sz w:val="24"/>
                <w:szCs w:val="24"/>
              </w:rPr>
              <w:t>arka, model</w:t>
            </w:r>
          </w:p>
        </w:tc>
        <w:tc>
          <w:tcPr>
            <w:tcW w:w="2407" w:type="dxa"/>
            <w:vAlign w:val="center"/>
          </w:tcPr>
          <w:p w14:paraId="5F8DBB58" w14:textId="0082DF9D" w:rsidR="002F1B62" w:rsidRPr="002E73BF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2E73BF">
              <w:rPr>
                <w:rFonts w:cstheme="minorHAnsi"/>
              </w:rPr>
              <w:t>OPEL VECTRA</w:t>
            </w:r>
          </w:p>
        </w:tc>
        <w:tc>
          <w:tcPr>
            <w:tcW w:w="2407" w:type="dxa"/>
            <w:vAlign w:val="center"/>
          </w:tcPr>
          <w:p w14:paraId="5B590EE9" w14:textId="37C9320C" w:rsidR="002F1B62" w:rsidRPr="002E73BF" w:rsidRDefault="002E73BF" w:rsidP="002E73BF">
            <w:pPr>
              <w:spacing w:before="20" w:after="20"/>
              <w:jc w:val="center"/>
              <w:rPr>
                <w:rFonts w:cstheme="minorHAnsi"/>
              </w:rPr>
            </w:pPr>
            <w:r w:rsidRPr="002E73BF">
              <w:rPr>
                <w:rFonts w:cstheme="minorHAnsi"/>
              </w:rPr>
              <w:t>PEUGEOT PARTNER</w:t>
            </w:r>
          </w:p>
        </w:tc>
        <w:tc>
          <w:tcPr>
            <w:tcW w:w="2407" w:type="dxa"/>
            <w:vAlign w:val="center"/>
          </w:tcPr>
          <w:p w14:paraId="029DE8B9" w14:textId="1C94709E" w:rsidR="002F1B62" w:rsidRPr="002E73BF" w:rsidRDefault="002E73BF" w:rsidP="002E73BF">
            <w:pPr>
              <w:spacing w:before="20" w:after="20"/>
              <w:jc w:val="center"/>
              <w:rPr>
                <w:rFonts w:cstheme="minorHAnsi"/>
              </w:rPr>
            </w:pPr>
            <w:r w:rsidRPr="002E73BF">
              <w:rPr>
                <w:rFonts w:cstheme="minorHAnsi"/>
              </w:rPr>
              <w:t>FIAT SEICENTO</w:t>
            </w:r>
          </w:p>
        </w:tc>
      </w:tr>
      <w:tr w:rsidR="002F1B62" w14:paraId="4F18E9F3" w14:textId="77777777" w:rsidTr="002E73BF">
        <w:trPr>
          <w:jc w:val="center"/>
        </w:trPr>
        <w:tc>
          <w:tcPr>
            <w:tcW w:w="2407" w:type="dxa"/>
            <w:vAlign w:val="center"/>
          </w:tcPr>
          <w:p w14:paraId="34D93B76" w14:textId="5825F65B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  <w:sz w:val="24"/>
                <w:szCs w:val="24"/>
              </w:rPr>
              <w:t>VIN</w:t>
            </w:r>
          </w:p>
        </w:tc>
        <w:tc>
          <w:tcPr>
            <w:tcW w:w="2407" w:type="dxa"/>
            <w:vAlign w:val="center"/>
          </w:tcPr>
          <w:p w14:paraId="0CCAFD8E" w14:textId="735B3DD4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W0L0JBF19W5165331</w:t>
            </w:r>
          </w:p>
        </w:tc>
        <w:tc>
          <w:tcPr>
            <w:tcW w:w="2407" w:type="dxa"/>
            <w:vAlign w:val="center"/>
          </w:tcPr>
          <w:p w14:paraId="626DE256" w14:textId="178D72F6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VF35FWJZE60277764</w:t>
            </w:r>
          </w:p>
        </w:tc>
        <w:tc>
          <w:tcPr>
            <w:tcW w:w="2407" w:type="dxa"/>
            <w:vAlign w:val="center"/>
          </w:tcPr>
          <w:p w14:paraId="2C90EE76" w14:textId="25D03E34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ZFA18700000559843</w:t>
            </w:r>
          </w:p>
        </w:tc>
      </w:tr>
      <w:tr w:rsidR="002F1B62" w14:paraId="2FEC497D" w14:textId="77777777" w:rsidTr="002E73BF">
        <w:trPr>
          <w:jc w:val="center"/>
        </w:trPr>
        <w:tc>
          <w:tcPr>
            <w:tcW w:w="2407" w:type="dxa"/>
            <w:vAlign w:val="center"/>
          </w:tcPr>
          <w:p w14:paraId="09D3FB41" w14:textId="4799E08C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nr rejestracyjny</w:t>
            </w:r>
          </w:p>
        </w:tc>
        <w:tc>
          <w:tcPr>
            <w:tcW w:w="2407" w:type="dxa"/>
            <w:vAlign w:val="center"/>
          </w:tcPr>
          <w:p w14:paraId="245A9647" w14:textId="4DE5A12E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WPZ 34423</w:t>
            </w:r>
          </w:p>
        </w:tc>
        <w:tc>
          <w:tcPr>
            <w:tcW w:w="2407" w:type="dxa"/>
            <w:vAlign w:val="center"/>
          </w:tcPr>
          <w:p w14:paraId="4243D4F8" w14:textId="1C689409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WB 39647</w:t>
            </w:r>
          </w:p>
        </w:tc>
        <w:tc>
          <w:tcPr>
            <w:tcW w:w="2407" w:type="dxa"/>
            <w:vAlign w:val="center"/>
          </w:tcPr>
          <w:p w14:paraId="3F4E0A42" w14:textId="4A340F4C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WCI 61226</w:t>
            </w:r>
          </w:p>
        </w:tc>
      </w:tr>
      <w:tr w:rsidR="002F1B62" w14:paraId="3B924360" w14:textId="77777777" w:rsidTr="002E73BF">
        <w:trPr>
          <w:jc w:val="center"/>
        </w:trPr>
        <w:tc>
          <w:tcPr>
            <w:tcW w:w="2407" w:type="dxa"/>
            <w:vAlign w:val="center"/>
          </w:tcPr>
          <w:p w14:paraId="16CC0D24" w14:textId="5E0311B4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rok produkcji</w:t>
            </w:r>
          </w:p>
        </w:tc>
        <w:tc>
          <w:tcPr>
            <w:tcW w:w="2407" w:type="dxa"/>
            <w:vAlign w:val="center"/>
          </w:tcPr>
          <w:p w14:paraId="2D20D18E" w14:textId="21B40F1D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2407" w:type="dxa"/>
            <w:vAlign w:val="center"/>
          </w:tcPr>
          <w:p w14:paraId="5F140642" w14:textId="3EB43A2C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2000</w:t>
            </w:r>
          </w:p>
        </w:tc>
        <w:tc>
          <w:tcPr>
            <w:tcW w:w="2407" w:type="dxa"/>
            <w:vAlign w:val="center"/>
          </w:tcPr>
          <w:p w14:paraId="1E40EB5E" w14:textId="4467EDAA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2000</w:t>
            </w:r>
          </w:p>
        </w:tc>
      </w:tr>
      <w:tr w:rsidR="002F1B62" w14:paraId="69693282" w14:textId="77777777" w:rsidTr="002E73BF">
        <w:trPr>
          <w:jc w:val="center"/>
        </w:trPr>
        <w:tc>
          <w:tcPr>
            <w:tcW w:w="2407" w:type="dxa"/>
            <w:vAlign w:val="center"/>
          </w:tcPr>
          <w:p w14:paraId="752F85A0" w14:textId="4497633F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pojemność silnika</w:t>
            </w:r>
          </w:p>
        </w:tc>
        <w:tc>
          <w:tcPr>
            <w:tcW w:w="2407" w:type="dxa"/>
            <w:vAlign w:val="center"/>
          </w:tcPr>
          <w:p w14:paraId="3B263D77" w14:textId="34B068CE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1797 ccm</w:t>
            </w:r>
          </w:p>
        </w:tc>
        <w:tc>
          <w:tcPr>
            <w:tcW w:w="2407" w:type="dxa"/>
            <w:vAlign w:val="center"/>
          </w:tcPr>
          <w:p w14:paraId="4510DF43" w14:textId="40AD602D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1868 ccm</w:t>
            </w:r>
          </w:p>
        </w:tc>
        <w:tc>
          <w:tcPr>
            <w:tcW w:w="2407" w:type="dxa"/>
            <w:vAlign w:val="center"/>
          </w:tcPr>
          <w:p w14:paraId="3351EFCC" w14:textId="3DDB5C92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899 ccm</w:t>
            </w:r>
          </w:p>
        </w:tc>
      </w:tr>
      <w:tr w:rsidR="002F1B62" w14:paraId="47E058F7" w14:textId="77777777" w:rsidTr="002E73BF">
        <w:trPr>
          <w:jc w:val="center"/>
        </w:trPr>
        <w:tc>
          <w:tcPr>
            <w:tcW w:w="2407" w:type="dxa"/>
            <w:vAlign w:val="center"/>
          </w:tcPr>
          <w:p w14:paraId="03C3976C" w14:textId="5D3D43F6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moc silnika</w:t>
            </w:r>
          </w:p>
        </w:tc>
        <w:tc>
          <w:tcPr>
            <w:tcW w:w="2407" w:type="dxa"/>
            <w:vAlign w:val="center"/>
          </w:tcPr>
          <w:p w14:paraId="0194B6D2" w14:textId="1EB25E87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85 kW (116 KM)</w:t>
            </w:r>
          </w:p>
        </w:tc>
        <w:tc>
          <w:tcPr>
            <w:tcW w:w="2407" w:type="dxa"/>
            <w:vAlign w:val="center"/>
          </w:tcPr>
          <w:p w14:paraId="41364CB0" w14:textId="1544B69B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51 kW (69 KM)</w:t>
            </w:r>
          </w:p>
        </w:tc>
        <w:tc>
          <w:tcPr>
            <w:tcW w:w="2407" w:type="dxa"/>
            <w:vAlign w:val="center"/>
          </w:tcPr>
          <w:p w14:paraId="5B28D0D5" w14:textId="3B054460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29 kW (39 KM)</w:t>
            </w:r>
          </w:p>
        </w:tc>
      </w:tr>
      <w:tr w:rsidR="002F1B62" w14:paraId="6EA90B2C" w14:textId="77777777" w:rsidTr="002E73BF">
        <w:trPr>
          <w:jc w:val="center"/>
        </w:trPr>
        <w:tc>
          <w:tcPr>
            <w:tcW w:w="2407" w:type="dxa"/>
            <w:vAlign w:val="center"/>
          </w:tcPr>
          <w:p w14:paraId="04C1D08E" w14:textId="773D4DF8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rodzaj silnika</w:t>
            </w:r>
          </w:p>
        </w:tc>
        <w:tc>
          <w:tcPr>
            <w:tcW w:w="2407" w:type="dxa"/>
            <w:vAlign w:val="center"/>
          </w:tcPr>
          <w:p w14:paraId="1A6A7C61" w14:textId="6AE92421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z zapłonem iskrowym (wtrysk)</w:t>
            </w:r>
          </w:p>
        </w:tc>
        <w:tc>
          <w:tcPr>
            <w:tcW w:w="2407" w:type="dxa"/>
            <w:vAlign w:val="center"/>
          </w:tcPr>
          <w:p w14:paraId="02324FD6" w14:textId="7ED5546C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z zapłonem samoczynnym</w:t>
            </w:r>
          </w:p>
        </w:tc>
        <w:tc>
          <w:tcPr>
            <w:tcW w:w="2407" w:type="dxa"/>
            <w:vAlign w:val="center"/>
          </w:tcPr>
          <w:p w14:paraId="5F2D79DD" w14:textId="650C658D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z zapłonem iskrowym (wtrysk)</w:t>
            </w:r>
          </w:p>
        </w:tc>
      </w:tr>
      <w:tr w:rsidR="002F1B62" w14:paraId="0B4CAFCE" w14:textId="77777777" w:rsidTr="002E73BF">
        <w:trPr>
          <w:jc w:val="center"/>
        </w:trPr>
        <w:tc>
          <w:tcPr>
            <w:tcW w:w="2407" w:type="dxa"/>
            <w:vAlign w:val="center"/>
          </w:tcPr>
          <w:p w14:paraId="661E7970" w14:textId="0B51D591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rodzaj nadwozia:</w:t>
            </w:r>
          </w:p>
        </w:tc>
        <w:tc>
          <w:tcPr>
            <w:tcW w:w="2407" w:type="dxa"/>
            <w:vAlign w:val="center"/>
          </w:tcPr>
          <w:p w14:paraId="3A25B19A" w14:textId="4C08A427" w:rsidR="002F1B62" w:rsidRPr="002F1B62" w:rsidRDefault="002F1B62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bookmarkStart w:id="1" w:name="_Hlk135982215"/>
            <w:r w:rsidRPr="00456F2D">
              <w:rPr>
                <w:rFonts w:cstheme="minorHAnsi"/>
              </w:rPr>
              <w:t>sedan, 4-drzwiowy</w:t>
            </w:r>
            <w:bookmarkEnd w:id="1"/>
          </w:p>
        </w:tc>
        <w:tc>
          <w:tcPr>
            <w:tcW w:w="2407" w:type="dxa"/>
            <w:vAlign w:val="center"/>
          </w:tcPr>
          <w:p w14:paraId="531B3AB5" w14:textId="3C878889" w:rsidR="002F1B62" w:rsidRPr="002E73BF" w:rsidRDefault="002E73BF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r w:rsidRPr="00456F2D">
              <w:rPr>
                <w:rFonts w:cstheme="minorHAnsi"/>
              </w:rPr>
              <w:t>kombi (uniwersalne), 4-drzwiowe 5 osobowe</w:t>
            </w:r>
          </w:p>
        </w:tc>
        <w:tc>
          <w:tcPr>
            <w:tcW w:w="2407" w:type="dxa"/>
            <w:vAlign w:val="center"/>
          </w:tcPr>
          <w:p w14:paraId="56A822D2" w14:textId="0ACAFBED" w:rsidR="002F1B62" w:rsidRPr="002E73BF" w:rsidRDefault="002E73BF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r w:rsidRPr="00456F2D">
              <w:rPr>
                <w:rFonts w:cstheme="minorHAnsi"/>
              </w:rPr>
              <w:t xml:space="preserve">hatchback, </w:t>
            </w:r>
            <w:r>
              <w:rPr>
                <w:rFonts w:cstheme="minorHAnsi"/>
              </w:rPr>
              <w:br/>
            </w:r>
            <w:r w:rsidRPr="00456F2D">
              <w:rPr>
                <w:rFonts w:cstheme="minorHAnsi"/>
              </w:rPr>
              <w:t>3-drzwiowy</w:t>
            </w:r>
          </w:p>
        </w:tc>
      </w:tr>
      <w:tr w:rsidR="002F1B62" w14:paraId="5CC339D8" w14:textId="77777777" w:rsidTr="002E73BF">
        <w:trPr>
          <w:jc w:val="center"/>
        </w:trPr>
        <w:tc>
          <w:tcPr>
            <w:tcW w:w="2407" w:type="dxa"/>
            <w:vAlign w:val="center"/>
          </w:tcPr>
          <w:p w14:paraId="18011953" w14:textId="5FFCA1D2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rodzaj skrzyni biegów</w:t>
            </w:r>
          </w:p>
        </w:tc>
        <w:tc>
          <w:tcPr>
            <w:tcW w:w="2407" w:type="dxa"/>
            <w:vAlign w:val="center"/>
          </w:tcPr>
          <w:p w14:paraId="7D35546C" w14:textId="2BCD0369" w:rsidR="002F1B62" w:rsidRDefault="002F1B62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manualna</w:t>
            </w:r>
          </w:p>
        </w:tc>
        <w:tc>
          <w:tcPr>
            <w:tcW w:w="2407" w:type="dxa"/>
            <w:vAlign w:val="center"/>
          </w:tcPr>
          <w:p w14:paraId="01F4BA2F" w14:textId="3DEDEF71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manualna</w:t>
            </w:r>
          </w:p>
        </w:tc>
        <w:tc>
          <w:tcPr>
            <w:tcW w:w="2407" w:type="dxa"/>
            <w:vAlign w:val="center"/>
          </w:tcPr>
          <w:p w14:paraId="249755CC" w14:textId="57AABDCD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manualna</w:t>
            </w:r>
          </w:p>
        </w:tc>
      </w:tr>
      <w:tr w:rsidR="002F1B62" w14:paraId="7FDC472E" w14:textId="77777777" w:rsidTr="002E73BF">
        <w:trPr>
          <w:jc w:val="center"/>
        </w:trPr>
        <w:tc>
          <w:tcPr>
            <w:tcW w:w="2407" w:type="dxa"/>
            <w:vAlign w:val="center"/>
          </w:tcPr>
          <w:p w14:paraId="488EEFEE" w14:textId="603821EC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</w:rPr>
            </w:pPr>
            <w:r w:rsidRPr="002E73BF">
              <w:rPr>
                <w:rFonts w:cstheme="minorHAnsi"/>
                <w:b/>
                <w:bCs/>
              </w:rPr>
              <w:t>rodzaj napędu</w:t>
            </w:r>
          </w:p>
        </w:tc>
        <w:tc>
          <w:tcPr>
            <w:tcW w:w="2407" w:type="dxa"/>
            <w:vAlign w:val="center"/>
          </w:tcPr>
          <w:p w14:paraId="2E975CD9" w14:textId="47A4C583" w:rsidR="002F1B62" w:rsidRPr="002F1B62" w:rsidRDefault="002F1B62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r w:rsidRPr="00456F2D">
              <w:rPr>
                <w:rFonts w:cstheme="minorHAnsi"/>
              </w:rPr>
              <w:t>przedni (4x2)</w:t>
            </w:r>
          </w:p>
        </w:tc>
        <w:tc>
          <w:tcPr>
            <w:tcW w:w="2407" w:type="dxa"/>
            <w:vAlign w:val="center"/>
          </w:tcPr>
          <w:p w14:paraId="7FD1AD12" w14:textId="0C9D7E52" w:rsidR="002F1B62" w:rsidRPr="002E73BF" w:rsidRDefault="002E73BF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r w:rsidRPr="00456F2D">
              <w:rPr>
                <w:rFonts w:cstheme="minorHAnsi"/>
              </w:rPr>
              <w:t>przedni (4x2)</w:t>
            </w:r>
          </w:p>
        </w:tc>
        <w:tc>
          <w:tcPr>
            <w:tcW w:w="2407" w:type="dxa"/>
            <w:vAlign w:val="center"/>
          </w:tcPr>
          <w:p w14:paraId="29E98D3E" w14:textId="0182A917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przedni (4x2)</w:t>
            </w:r>
          </w:p>
        </w:tc>
      </w:tr>
      <w:tr w:rsidR="002F1B62" w14:paraId="72D9C979" w14:textId="77777777" w:rsidTr="002E73BF">
        <w:trPr>
          <w:jc w:val="center"/>
        </w:trPr>
        <w:tc>
          <w:tcPr>
            <w:tcW w:w="2407" w:type="dxa"/>
            <w:vAlign w:val="center"/>
          </w:tcPr>
          <w:p w14:paraId="2EDDC792" w14:textId="788326D2" w:rsidR="002F1B62" w:rsidRPr="002E73BF" w:rsidRDefault="002F1B62" w:rsidP="002E73BF">
            <w:pPr>
              <w:spacing w:before="20" w:after="20"/>
              <w:rPr>
                <w:rFonts w:cstheme="minorHAnsi"/>
                <w:b/>
                <w:bCs/>
              </w:rPr>
            </w:pPr>
            <w:r w:rsidRPr="002E73BF">
              <w:rPr>
                <w:rFonts w:cstheme="minorHAnsi"/>
                <w:b/>
                <w:bCs/>
              </w:rPr>
              <w:t>wskazanie drogomierza</w:t>
            </w:r>
          </w:p>
        </w:tc>
        <w:tc>
          <w:tcPr>
            <w:tcW w:w="2407" w:type="dxa"/>
            <w:vAlign w:val="center"/>
          </w:tcPr>
          <w:p w14:paraId="0D3DFD31" w14:textId="4578A00E" w:rsidR="002F1B62" w:rsidRPr="00456F2D" w:rsidRDefault="002F1B62" w:rsidP="002E73BF">
            <w:pPr>
              <w:pStyle w:val="Akapitzlist"/>
              <w:spacing w:before="20" w:after="20"/>
              <w:ind w:left="0"/>
              <w:contextualSpacing w:val="0"/>
              <w:jc w:val="center"/>
              <w:rPr>
                <w:rFonts w:cstheme="minorHAnsi"/>
              </w:rPr>
            </w:pPr>
            <w:r w:rsidRPr="00456F2D">
              <w:rPr>
                <w:rFonts w:cstheme="minorHAnsi"/>
              </w:rPr>
              <w:t>brak możliwości odczytu</w:t>
            </w:r>
          </w:p>
        </w:tc>
        <w:tc>
          <w:tcPr>
            <w:tcW w:w="2407" w:type="dxa"/>
            <w:vAlign w:val="center"/>
          </w:tcPr>
          <w:p w14:paraId="1E26E96A" w14:textId="4049CBE4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339</w:t>
            </w:r>
            <w:r>
              <w:rPr>
                <w:rFonts w:cstheme="minorHAnsi"/>
              </w:rPr>
              <w:t> </w:t>
            </w:r>
            <w:r w:rsidRPr="00456F2D">
              <w:rPr>
                <w:rFonts w:cstheme="minorHAnsi"/>
              </w:rPr>
              <w:t>748</w:t>
            </w:r>
            <w:r>
              <w:rPr>
                <w:rFonts w:cstheme="minorHAnsi"/>
              </w:rPr>
              <w:t> </w:t>
            </w:r>
            <w:r w:rsidRPr="00456F2D">
              <w:rPr>
                <w:rFonts w:cstheme="minorHAnsi"/>
              </w:rPr>
              <w:t>km</w:t>
            </w:r>
          </w:p>
        </w:tc>
        <w:tc>
          <w:tcPr>
            <w:tcW w:w="2407" w:type="dxa"/>
            <w:vAlign w:val="center"/>
          </w:tcPr>
          <w:p w14:paraId="55D54C37" w14:textId="593A5939" w:rsidR="002F1B62" w:rsidRDefault="002E73BF" w:rsidP="002E73BF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56F2D">
              <w:rPr>
                <w:rFonts w:cstheme="minorHAnsi"/>
              </w:rPr>
              <w:t>217</w:t>
            </w:r>
            <w:r>
              <w:rPr>
                <w:rFonts w:cstheme="minorHAnsi"/>
              </w:rPr>
              <w:t> </w:t>
            </w:r>
            <w:r w:rsidRPr="00456F2D">
              <w:rPr>
                <w:rFonts w:cstheme="minorHAnsi"/>
              </w:rPr>
              <w:t>315</w:t>
            </w:r>
            <w:r>
              <w:rPr>
                <w:rFonts w:cstheme="minorHAnsi"/>
              </w:rPr>
              <w:t> </w:t>
            </w:r>
            <w:r w:rsidRPr="00456F2D">
              <w:rPr>
                <w:rFonts w:cstheme="minorHAnsi"/>
              </w:rPr>
              <w:t>km</w:t>
            </w:r>
          </w:p>
        </w:tc>
      </w:tr>
    </w:tbl>
    <w:p w14:paraId="26708CAA" w14:textId="77777777" w:rsidR="00456F2D" w:rsidRPr="00456F2D" w:rsidRDefault="00456F2D" w:rsidP="00456F2D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9A9739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lastRenderedPageBreak/>
        <w:t>§ 2.</w:t>
      </w:r>
    </w:p>
    <w:bookmarkEnd w:id="0"/>
    <w:p w14:paraId="3D9A488B" w14:textId="0CA1EA68" w:rsidR="00CA6778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</w:t>
      </w:r>
      <w:r w:rsidR="000A70F1" w:rsidRPr="00C81F3A">
        <w:rPr>
          <w:rFonts w:cstheme="minorHAnsi"/>
          <w:sz w:val="24"/>
          <w:szCs w:val="24"/>
        </w:rPr>
        <w:t>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będąc</w:t>
      </w:r>
      <w:r w:rsidR="002E73BF">
        <w:rPr>
          <w:rFonts w:cstheme="minorHAnsi"/>
          <w:sz w:val="24"/>
          <w:szCs w:val="24"/>
        </w:rPr>
        <w:t>e</w:t>
      </w:r>
      <w:r w:rsidRPr="00C81F3A">
        <w:rPr>
          <w:rFonts w:cstheme="minorHAnsi"/>
          <w:sz w:val="24"/>
          <w:szCs w:val="24"/>
        </w:rPr>
        <w:t xml:space="preserve"> przedmiotem umowy stanowi</w:t>
      </w:r>
      <w:r w:rsidR="002E73BF">
        <w:rPr>
          <w:rFonts w:cstheme="minorHAnsi"/>
          <w:sz w:val="24"/>
          <w:szCs w:val="24"/>
        </w:rPr>
        <w:t>ą</w:t>
      </w:r>
      <w:r w:rsidRPr="00C81F3A">
        <w:rPr>
          <w:rFonts w:cstheme="minorHAnsi"/>
          <w:sz w:val="24"/>
          <w:szCs w:val="24"/>
        </w:rPr>
        <w:t xml:space="preserve"> jego własność,</w:t>
      </w:r>
      <w:r w:rsidR="002E73BF">
        <w:rPr>
          <w:rFonts w:cstheme="minorHAnsi"/>
          <w:sz w:val="24"/>
          <w:szCs w:val="24"/>
        </w:rPr>
        <w:t xml:space="preserve"> są</w:t>
      </w:r>
      <w:r w:rsidRPr="00C81F3A">
        <w:rPr>
          <w:rFonts w:cstheme="minorHAnsi"/>
          <w:sz w:val="24"/>
          <w:szCs w:val="24"/>
        </w:rPr>
        <w:t xml:space="preserve"> woln</w:t>
      </w:r>
      <w:r w:rsidR="002E73BF">
        <w:rPr>
          <w:rFonts w:cstheme="minorHAnsi"/>
          <w:sz w:val="24"/>
          <w:szCs w:val="24"/>
        </w:rPr>
        <w:t xml:space="preserve">e </w:t>
      </w:r>
      <w:r w:rsidRPr="00C81F3A">
        <w:rPr>
          <w:rFonts w:cstheme="minorHAnsi"/>
          <w:sz w:val="24"/>
          <w:szCs w:val="24"/>
        </w:rPr>
        <w:t xml:space="preserve">od wad prawnych oraz praw osób trzecich, iż nie toczy się żadne postępowanie, którego przedmiotem </w:t>
      </w:r>
      <w:r w:rsidR="002E73BF">
        <w:rPr>
          <w:rFonts w:cstheme="minorHAnsi"/>
          <w:sz w:val="24"/>
          <w:szCs w:val="24"/>
        </w:rPr>
        <w:t>są</w:t>
      </w:r>
      <w:r w:rsidRPr="00C81F3A">
        <w:rPr>
          <w:rFonts w:cstheme="minorHAnsi"/>
          <w:sz w:val="24"/>
          <w:szCs w:val="24"/>
        </w:rPr>
        <w:t xml:space="preserve"> te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>, że nie stanowi</w:t>
      </w:r>
      <w:r w:rsidR="002E73BF">
        <w:rPr>
          <w:rFonts w:cstheme="minorHAnsi"/>
          <w:sz w:val="24"/>
          <w:szCs w:val="24"/>
        </w:rPr>
        <w:t>ą</w:t>
      </w:r>
      <w:r w:rsidRPr="00C81F3A">
        <w:rPr>
          <w:rFonts w:cstheme="minorHAnsi"/>
          <w:sz w:val="24"/>
          <w:szCs w:val="24"/>
        </w:rPr>
        <w:t xml:space="preserve"> on</w:t>
      </w:r>
      <w:r w:rsidR="002E73BF">
        <w:rPr>
          <w:rFonts w:cstheme="minorHAnsi"/>
          <w:sz w:val="24"/>
          <w:szCs w:val="24"/>
        </w:rPr>
        <w:t>e</w:t>
      </w:r>
      <w:r w:rsidRPr="00C81F3A">
        <w:rPr>
          <w:rFonts w:cstheme="minorHAnsi"/>
          <w:sz w:val="24"/>
          <w:szCs w:val="24"/>
        </w:rPr>
        <w:t xml:space="preserve"> również przedmiotu zabezpieczenia.</w:t>
      </w:r>
    </w:p>
    <w:p w14:paraId="6C27FB36" w14:textId="221AB378" w:rsidR="00F30D5A" w:rsidRPr="00C81F3A" w:rsidRDefault="00CA6778" w:rsidP="007E269C">
      <w:pPr>
        <w:pStyle w:val="Akapitzlist"/>
        <w:numPr>
          <w:ilvl w:val="0"/>
          <w:numId w:val="6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nie ma</w:t>
      </w:r>
      <w:r w:rsidR="002E73BF">
        <w:rPr>
          <w:rFonts w:cstheme="minorHAnsi"/>
          <w:sz w:val="24"/>
          <w:szCs w:val="24"/>
        </w:rPr>
        <w:t>ją</w:t>
      </w:r>
      <w:r w:rsidRPr="00C81F3A">
        <w:rPr>
          <w:rFonts w:cstheme="minorHAnsi"/>
          <w:sz w:val="24"/>
          <w:szCs w:val="24"/>
        </w:rPr>
        <w:t xml:space="preserve"> wad technicznych, które są mu znane i o których nie powiadomił Kupującego, a Kupujący potwierdza znajomość stanu technicznego pojazd</w:t>
      </w:r>
      <w:r w:rsidR="002E73BF">
        <w:rPr>
          <w:rFonts w:cstheme="minorHAnsi"/>
          <w:sz w:val="24"/>
          <w:szCs w:val="24"/>
        </w:rPr>
        <w:t>ów</w:t>
      </w:r>
      <w:r w:rsidRPr="00C81F3A">
        <w:rPr>
          <w:rFonts w:cstheme="minorHAnsi"/>
          <w:sz w:val="24"/>
          <w:szCs w:val="24"/>
        </w:rPr>
        <w:t xml:space="preserve"> i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>nie wnosi do n</w:t>
      </w:r>
      <w:r w:rsidR="000A70F1" w:rsidRPr="00C81F3A">
        <w:rPr>
          <w:rFonts w:cstheme="minorHAnsi"/>
          <w:sz w:val="24"/>
          <w:szCs w:val="24"/>
        </w:rPr>
        <w:t>iego</w:t>
      </w:r>
      <w:r w:rsidRPr="00C81F3A">
        <w:rPr>
          <w:rFonts w:cstheme="minorHAnsi"/>
          <w:sz w:val="24"/>
          <w:szCs w:val="24"/>
        </w:rPr>
        <w:t xml:space="preserve"> zastrzeżeń.</w:t>
      </w:r>
    </w:p>
    <w:p w14:paraId="54DD3CC7" w14:textId="77777777" w:rsidR="00F30D5A" w:rsidRPr="00C81F3A" w:rsidRDefault="00F30D5A" w:rsidP="007E269C">
      <w:pPr>
        <w:spacing w:after="0" w:line="288" w:lineRule="auto"/>
        <w:rPr>
          <w:rFonts w:cstheme="minorHAnsi"/>
          <w:sz w:val="24"/>
          <w:szCs w:val="24"/>
        </w:rPr>
      </w:pPr>
    </w:p>
    <w:p w14:paraId="0CAFA448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3.</w:t>
      </w:r>
    </w:p>
    <w:p w14:paraId="493E1C6C" w14:textId="5D1864A1" w:rsidR="00F30D5A" w:rsidRPr="00C81F3A" w:rsidRDefault="00F30D5A" w:rsidP="002E73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sprzedaje, a Kupujący kupuje pojazd</w:t>
      </w:r>
      <w:r w:rsidR="002E73BF">
        <w:rPr>
          <w:rFonts w:cstheme="minorHAnsi"/>
          <w:sz w:val="24"/>
          <w:szCs w:val="24"/>
        </w:rPr>
        <w:t>y</w:t>
      </w:r>
      <w:r w:rsidRPr="00C81F3A">
        <w:rPr>
          <w:rFonts w:cstheme="minorHAnsi"/>
          <w:sz w:val="24"/>
          <w:szCs w:val="24"/>
        </w:rPr>
        <w:t xml:space="preserve"> określon</w:t>
      </w:r>
      <w:r w:rsidR="002E73BF">
        <w:rPr>
          <w:rFonts w:cstheme="minorHAnsi"/>
          <w:sz w:val="24"/>
          <w:szCs w:val="24"/>
        </w:rPr>
        <w:t>e</w:t>
      </w:r>
      <w:r w:rsidR="00F42657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 xml:space="preserve">w § 1 niniejszej umowy za </w:t>
      </w:r>
      <w:r w:rsidR="002E73BF">
        <w:rPr>
          <w:rFonts w:cstheme="minorHAnsi"/>
          <w:sz w:val="24"/>
          <w:szCs w:val="24"/>
        </w:rPr>
        <w:t xml:space="preserve">łączną </w:t>
      </w:r>
      <w:r w:rsidRPr="00C81F3A">
        <w:rPr>
          <w:rFonts w:cstheme="minorHAnsi"/>
          <w:sz w:val="24"/>
          <w:szCs w:val="24"/>
        </w:rPr>
        <w:t xml:space="preserve">kwotę </w:t>
      </w:r>
      <w:r w:rsidR="00E93C51" w:rsidRPr="00E93C51">
        <w:rPr>
          <w:rFonts w:cstheme="minorHAnsi"/>
          <w:color w:val="FFFFFF" w:themeColor="background1"/>
          <w:sz w:val="24"/>
          <w:szCs w:val="24"/>
        </w:rPr>
        <w:t>………….</w:t>
      </w:r>
      <w:r w:rsidR="007E269C">
        <w:rPr>
          <w:rFonts w:cstheme="minorHAnsi"/>
          <w:sz w:val="24"/>
          <w:szCs w:val="24"/>
        </w:rPr>
        <w:t> </w:t>
      </w:r>
      <w:r w:rsidR="00A35348" w:rsidRPr="00C81F3A">
        <w:rPr>
          <w:rFonts w:cstheme="minorHAnsi"/>
          <w:sz w:val="24"/>
          <w:szCs w:val="24"/>
        </w:rPr>
        <w:t xml:space="preserve">zł </w:t>
      </w:r>
      <w:r w:rsidRPr="00C81F3A">
        <w:rPr>
          <w:rFonts w:cstheme="minorHAnsi"/>
          <w:sz w:val="24"/>
          <w:szCs w:val="24"/>
        </w:rPr>
        <w:t>brutto</w:t>
      </w:r>
      <w:r w:rsidR="00C60506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(słownie:</w:t>
      </w:r>
      <w:r w:rsidR="007E269C">
        <w:rPr>
          <w:rFonts w:cstheme="minorHAnsi"/>
          <w:sz w:val="24"/>
          <w:szCs w:val="24"/>
        </w:rPr>
        <w:t xml:space="preserve"> </w:t>
      </w:r>
      <w:r w:rsidR="00E93C51" w:rsidRPr="00E93C51">
        <w:rPr>
          <w:rFonts w:cstheme="minorHAnsi"/>
          <w:color w:val="FFFFFF" w:themeColor="background1"/>
          <w:sz w:val="24"/>
          <w:szCs w:val="24"/>
        </w:rPr>
        <w:t>……………………………………….</w:t>
      </w:r>
      <w:r w:rsidR="002E73BF">
        <w:rPr>
          <w:rFonts w:cstheme="minorHAnsi"/>
          <w:sz w:val="24"/>
          <w:szCs w:val="24"/>
        </w:rPr>
        <w:t xml:space="preserve"> </w:t>
      </w:r>
      <w:r w:rsidR="007E269C">
        <w:rPr>
          <w:rFonts w:cstheme="minorHAnsi"/>
          <w:sz w:val="24"/>
          <w:szCs w:val="24"/>
        </w:rPr>
        <w:t xml:space="preserve">złotych </w:t>
      </w:r>
      <w:r w:rsidRPr="00C81F3A">
        <w:rPr>
          <w:rFonts w:cstheme="minorHAnsi"/>
          <w:sz w:val="24"/>
          <w:szCs w:val="24"/>
        </w:rPr>
        <w:t>00/100).</w:t>
      </w:r>
    </w:p>
    <w:p w14:paraId="6ED532E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40E8F54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4.</w:t>
      </w:r>
    </w:p>
    <w:p w14:paraId="3D9D410A" w14:textId="381DD34D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Sprzedający oświadcza, że zapłata przez Kupującego ceny określonej w § 3 została dokonana w</w:t>
      </w:r>
      <w:r w:rsidR="002E73BF">
        <w:rPr>
          <w:rFonts w:cstheme="minorHAnsi"/>
          <w:sz w:val="24"/>
          <w:szCs w:val="24"/>
        </w:rPr>
        <w:t> </w:t>
      </w:r>
      <w:r w:rsidRPr="00C81F3A">
        <w:rPr>
          <w:rFonts w:cstheme="minorHAnsi"/>
          <w:sz w:val="24"/>
          <w:szCs w:val="24"/>
        </w:rPr>
        <w:t xml:space="preserve">następujący sposób: </w:t>
      </w:r>
      <w:r w:rsidR="0022505D" w:rsidRPr="00C81F3A">
        <w:rPr>
          <w:rFonts w:cstheme="minorHAnsi"/>
          <w:sz w:val="24"/>
          <w:szCs w:val="24"/>
        </w:rPr>
        <w:t>bezgotówkowo przy użyciu terminala płatniczego</w:t>
      </w:r>
      <w:r w:rsidRPr="00C81F3A">
        <w:rPr>
          <w:rFonts w:cstheme="minorHAnsi"/>
          <w:sz w:val="24"/>
          <w:szCs w:val="24"/>
        </w:rPr>
        <w:t xml:space="preserve"> w dniu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54D4E6F6" w14:textId="2E1141EC" w:rsidR="00F30D5A" w:rsidRPr="00C81F3A" w:rsidRDefault="00F30D5A" w:rsidP="007E269C">
      <w:pPr>
        <w:pStyle w:val="Akapitzlist"/>
        <w:numPr>
          <w:ilvl w:val="0"/>
          <w:numId w:val="3"/>
        </w:numPr>
        <w:spacing w:after="0" w:line="288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Kupujący potwierdza odbiór pojazd</w:t>
      </w:r>
      <w:r w:rsidR="002E73BF">
        <w:rPr>
          <w:rFonts w:cstheme="minorHAnsi"/>
          <w:sz w:val="24"/>
          <w:szCs w:val="24"/>
        </w:rPr>
        <w:t>ów</w:t>
      </w:r>
      <w:r w:rsidRPr="00C81F3A">
        <w:rPr>
          <w:rFonts w:cstheme="minorHAnsi"/>
          <w:sz w:val="24"/>
          <w:szCs w:val="24"/>
        </w:rPr>
        <w:t>, określon</w:t>
      </w:r>
      <w:r w:rsidR="002E73BF">
        <w:rPr>
          <w:rFonts w:cstheme="minorHAnsi"/>
          <w:sz w:val="24"/>
          <w:szCs w:val="24"/>
        </w:rPr>
        <w:t>ych</w:t>
      </w:r>
      <w:r w:rsidRPr="00C81F3A">
        <w:rPr>
          <w:rFonts w:cstheme="minorHAnsi"/>
          <w:sz w:val="24"/>
          <w:szCs w:val="24"/>
        </w:rPr>
        <w:t xml:space="preserve"> w § 1 niniejszej umowy, któr</w:t>
      </w:r>
      <w:r w:rsidR="008557E6">
        <w:rPr>
          <w:rFonts w:cstheme="minorHAnsi"/>
          <w:sz w:val="24"/>
          <w:szCs w:val="24"/>
        </w:rPr>
        <w:t>ych</w:t>
      </w:r>
      <w:r w:rsidRPr="00C81F3A">
        <w:rPr>
          <w:rFonts w:cstheme="minorHAnsi"/>
          <w:sz w:val="24"/>
          <w:szCs w:val="24"/>
        </w:rPr>
        <w:t xml:space="preserve"> wydanie nastąpiło w dniu</w:t>
      </w:r>
      <w:r w:rsidR="003A7E4F" w:rsidRPr="00C81F3A">
        <w:rPr>
          <w:rFonts w:cstheme="minorHAnsi"/>
          <w:sz w:val="24"/>
          <w:szCs w:val="24"/>
        </w:rPr>
        <w:t xml:space="preserve"> </w:t>
      </w:r>
      <w:r w:rsidR="009F7C72" w:rsidRPr="00C81F3A">
        <w:rPr>
          <w:rFonts w:cstheme="minorHAnsi"/>
          <w:sz w:val="24"/>
          <w:szCs w:val="24"/>
        </w:rPr>
        <w:t xml:space="preserve">zapłaty, tj. </w:t>
      </w:r>
      <w:r w:rsidR="007E269C">
        <w:rPr>
          <w:rFonts w:cstheme="minorHAnsi"/>
          <w:sz w:val="24"/>
          <w:szCs w:val="24"/>
        </w:rPr>
        <w:t>19</w:t>
      </w:r>
      <w:r w:rsidRPr="00C81F3A">
        <w:rPr>
          <w:rFonts w:cstheme="minorHAnsi"/>
          <w:sz w:val="24"/>
          <w:szCs w:val="24"/>
        </w:rPr>
        <w:t>.</w:t>
      </w:r>
      <w:r w:rsidR="007E269C">
        <w:rPr>
          <w:rFonts w:cstheme="minorHAnsi"/>
          <w:sz w:val="24"/>
          <w:szCs w:val="24"/>
        </w:rPr>
        <w:t>05</w:t>
      </w:r>
      <w:r w:rsidRPr="00C81F3A">
        <w:rPr>
          <w:rFonts w:cstheme="minorHAnsi"/>
          <w:sz w:val="24"/>
          <w:szCs w:val="24"/>
        </w:rPr>
        <w:t>.202</w:t>
      </w:r>
      <w:r w:rsidR="007E269C">
        <w:rPr>
          <w:rFonts w:cstheme="minorHAnsi"/>
          <w:sz w:val="24"/>
          <w:szCs w:val="24"/>
        </w:rPr>
        <w:t>6</w:t>
      </w:r>
      <w:r w:rsidRPr="00C81F3A">
        <w:rPr>
          <w:rFonts w:cstheme="minorHAnsi"/>
          <w:sz w:val="24"/>
          <w:szCs w:val="24"/>
        </w:rPr>
        <w:t> r.</w:t>
      </w:r>
    </w:p>
    <w:p w14:paraId="06AD4C67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58C783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5.</w:t>
      </w:r>
    </w:p>
    <w:p w14:paraId="05EAB9FF" w14:textId="12138C66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Strony ustaliły, że wszelkiego rodzaju koszty transakcji wynikające z realizacji ustaleń niniejszej umowy, w szczególności podatek od czynności cywilnoprawnych, obciążają Kupującego.</w:t>
      </w:r>
    </w:p>
    <w:p w14:paraId="18EE111B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012E565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6.</w:t>
      </w:r>
    </w:p>
    <w:p w14:paraId="6FF70A16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W sprawach nieuregulowanych w niniejszej umowie zastosowanie mają obowiązujące w tym zakresie przepisy Kodeksu Cywilnego.</w:t>
      </w:r>
    </w:p>
    <w:p w14:paraId="734AE93F" w14:textId="77777777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BE31C16" w14:textId="77777777" w:rsidR="00F30D5A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§ 7.</w:t>
      </w:r>
    </w:p>
    <w:p w14:paraId="72B937C1" w14:textId="7F3D5853" w:rsidR="00F30D5A" w:rsidRPr="00C81F3A" w:rsidRDefault="00F30D5A" w:rsidP="007E269C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C81F3A">
        <w:rPr>
          <w:rFonts w:cstheme="minorHAnsi"/>
          <w:sz w:val="24"/>
          <w:szCs w:val="24"/>
        </w:rPr>
        <w:t>Niniejszą umowę sporządzono w dwóch jednobrzmiących</w:t>
      </w:r>
      <w:r w:rsidR="00D47C35" w:rsidRPr="00C81F3A">
        <w:rPr>
          <w:rFonts w:cstheme="minorHAnsi"/>
          <w:sz w:val="24"/>
          <w:szCs w:val="24"/>
        </w:rPr>
        <w:t xml:space="preserve"> </w:t>
      </w:r>
      <w:r w:rsidRPr="00C81F3A">
        <w:rPr>
          <w:rFonts w:cstheme="minorHAnsi"/>
          <w:sz w:val="24"/>
          <w:szCs w:val="24"/>
        </w:rPr>
        <w:t>egzemplarzach, po jednym dla każdej ze stron.</w:t>
      </w:r>
    </w:p>
    <w:p w14:paraId="605F46F8" w14:textId="5B8D905D" w:rsidR="004B73F2" w:rsidRPr="00C81F3A" w:rsidRDefault="004B73F2" w:rsidP="007E269C">
      <w:pPr>
        <w:spacing w:after="0" w:line="288" w:lineRule="auto"/>
        <w:rPr>
          <w:rFonts w:cstheme="minorHAnsi"/>
          <w:b/>
          <w:bCs/>
          <w:sz w:val="24"/>
          <w:szCs w:val="24"/>
        </w:rPr>
      </w:pPr>
    </w:p>
    <w:p w14:paraId="73E3E6D8" w14:textId="723F9CD3" w:rsidR="0064580B" w:rsidRPr="00C81F3A" w:rsidRDefault="00F30D5A" w:rsidP="007E269C">
      <w:pPr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C81F3A">
        <w:rPr>
          <w:rFonts w:cstheme="minorHAnsi"/>
          <w:b/>
          <w:bCs/>
          <w:sz w:val="24"/>
          <w:szCs w:val="24"/>
        </w:rPr>
        <w:t>SPRZEDAJACY</w:t>
      </w:r>
      <w:r w:rsidR="00C81F3A" w:rsidRPr="00C81F3A">
        <w:rPr>
          <w:rFonts w:cstheme="minorHAnsi"/>
          <w:b/>
          <w:bCs/>
          <w:sz w:val="24"/>
          <w:szCs w:val="24"/>
        </w:rPr>
        <w:t xml:space="preserve"> </w:t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="00C81F3A" w:rsidRPr="00C81F3A">
        <w:rPr>
          <w:rFonts w:cstheme="minorHAnsi"/>
          <w:b/>
          <w:bCs/>
          <w:sz w:val="24"/>
          <w:szCs w:val="24"/>
        </w:rPr>
        <w:tab/>
      </w:r>
      <w:r w:rsidRPr="00C81F3A">
        <w:rPr>
          <w:rFonts w:cstheme="minorHAnsi"/>
          <w:b/>
          <w:bCs/>
          <w:sz w:val="24"/>
          <w:szCs w:val="24"/>
        </w:rPr>
        <w:t>KUPUJĄCY</w:t>
      </w:r>
    </w:p>
    <w:sectPr w:rsidR="0064580B" w:rsidRPr="00C81F3A" w:rsidSect="002F1B62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B6D5" w14:textId="77777777" w:rsidR="00D444A5" w:rsidRDefault="00D444A5" w:rsidP="00806B8D">
      <w:pPr>
        <w:spacing w:after="0" w:line="240" w:lineRule="auto"/>
      </w:pPr>
      <w:r>
        <w:separator/>
      </w:r>
    </w:p>
  </w:endnote>
  <w:endnote w:type="continuationSeparator" w:id="0">
    <w:p w14:paraId="3892DDD0" w14:textId="77777777" w:rsidR="00D444A5" w:rsidRDefault="00D444A5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40BA" w14:textId="77777777" w:rsidR="00D444A5" w:rsidRDefault="00D444A5" w:rsidP="00806B8D">
      <w:pPr>
        <w:spacing w:after="0" w:line="240" w:lineRule="auto"/>
      </w:pPr>
      <w:r>
        <w:separator/>
      </w:r>
    </w:p>
  </w:footnote>
  <w:footnote w:type="continuationSeparator" w:id="0">
    <w:p w14:paraId="3DBD08F8" w14:textId="77777777" w:rsidR="00D444A5" w:rsidRDefault="00D444A5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37360"/>
    <w:multiLevelType w:val="hybridMultilevel"/>
    <w:tmpl w:val="2034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4"/>
  </w:num>
  <w:num w:numId="2" w16cid:durableId="1318146196">
    <w:abstractNumId w:val="5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93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A0E94"/>
    <w:rsid w:val="000A323A"/>
    <w:rsid w:val="000A70F1"/>
    <w:rsid w:val="000F6787"/>
    <w:rsid w:val="00144661"/>
    <w:rsid w:val="00160411"/>
    <w:rsid w:val="001A36F5"/>
    <w:rsid w:val="001A58B8"/>
    <w:rsid w:val="001D03E5"/>
    <w:rsid w:val="001F3018"/>
    <w:rsid w:val="00203FFD"/>
    <w:rsid w:val="0022505D"/>
    <w:rsid w:val="002A31E6"/>
    <w:rsid w:val="002C13C6"/>
    <w:rsid w:val="002E73BF"/>
    <w:rsid w:val="002F1B62"/>
    <w:rsid w:val="003228E6"/>
    <w:rsid w:val="00323DBA"/>
    <w:rsid w:val="003506B0"/>
    <w:rsid w:val="00352888"/>
    <w:rsid w:val="00370768"/>
    <w:rsid w:val="00376E28"/>
    <w:rsid w:val="003A7E4F"/>
    <w:rsid w:val="004049AA"/>
    <w:rsid w:val="004228C1"/>
    <w:rsid w:val="00432B64"/>
    <w:rsid w:val="00456F2D"/>
    <w:rsid w:val="00484EC9"/>
    <w:rsid w:val="004A5A31"/>
    <w:rsid w:val="004B73F2"/>
    <w:rsid w:val="004D447E"/>
    <w:rsid w:val="004E378D"/>
    <w:rsid w:val="00515BC1"/>
    <w:rsid w:val="00543D9E"/>
    <w:rsid w:val="005730B1"/>
    <w:rsid w:val="005909F2"/>
    <w:rsid w:val="005E00F2"/>
    <w:rsid w:val="005F6E9A"/>
    <w:rsid w:val="00601A2F"/>
    <w:rsid w:val="0061597B"/>
    <w:rsid w:val="0064580B"/>
    <w:rsid w:val="006756F7"/>
    <w:rsid w:val="006A625A"/>
    <w:rsid w:val="007D4FC9"/>
    <w:rsid w:val="007E269C"/>
    <w:rsid w:val="00803553"/>
    <w:rsid w:val="00806B8D"/>
    <w:rsid w:val="00807762"/>
    <w:rsid w:val="00843CBA"/>
    <w:rsid w:val="00852E92"/>
    <w:rsid w:val="008557E6"/>
    <w:rsid w:val="008766C4"/>
    <w:rsid w:val="0093300A"/>
    <w:rsid w:val="00933847"/>
    <w:rsid w:val="009C0072"/>
    <w:rsid w:val="009F7C72"/>
    <w:rsid w:val="00A33156"/>
    <w:rsid w:val="00A35348"/>
    <w:rsid w:val="00AC6E97"/>
    <w:rsid w:val="00B21FE0"/>
    <w:rsid w:val="00B50949"/>
    <w:rsid w:val="00C14181"/>
    <w:rsid w:val="00C60506"/>
    <w:rsid w:val="00C75AA0"/>
    <w:rsid w:val="00C81F3A"/>
    <w:rsid w:val="00CA6778"/>
    <w:rsid w:val="00CC5313"/>
    <w:rsid w:val="00CC6407"/>
    <w:rsid w:val="00D15DB4"/>
    <w:rsid w:val="00D444A5"/>
    <w:rsid w:val="00D47C35"/>
    <w:rsid w:val="00D50B05"/>
    <w:rsid w:val="00DF6EFA"/>
    <w:rsid w:val="00E209C8"/>
    <w:rsid w:val="00E346F5"/>
    <w:rsid w:val="00E7783D"/>
    <w:rsid w:val="00E90E86"/>
    <w:rsid w:val="00E93C51"/>
    <w:rsid w:val="00EB1C8E"/>
    <w:rsid w:val="00ED67A2"/>
    <w:rsid w:val="00F30D5A"/>
    <w:rsid w:val="00F42657"/>
    <w:rsid w:val="00F669F3"/>
    <w:rsid w:val="00F82207"/>
    <w:rsid w:val="00F865A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  <w:style w:type="table" w:styleId="Tabela-Siatka">
    <w:name w:val="Table Grid"/>
    <w:basedOn w:val="Standardowy"/>
    <w:uiPriority w:val="39"/>
    <w:rsid w:val="002F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5</cp:revision>
  <cp:lastPrinted>2026-05-20T07:13:00Z</cp:lastPrinted>
  <dcterms:created xsi:type="dcterms:W3CDTF">2026-05-20T07:17:00Z</dcterms:created>
  <dcterms:modified xsi:type="dcterms:W3CDTF">2026-06-02T08:22:00Z</dcterms:modified>
</cp:coreProperties>
</file>