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96EA14F" w14:textId="2171DDBC" w:rsidR="00C76537" w:rsidRPr="00EB0608" w:rsidRDefault="00023EBD" w:rsidP="00DD7A15">
      <w:pPr>
        <w:tabs>
          <w:tab w:val="center" w:pos="5256"/>
          <w:tab w:val="right" w:pos="9792"/>
        </w:tabs>
      </w:pPr>
      <w:r w:rsidRPr="00EB0608">
        <w:t>WRP.</w:t>
      </w:r>
      <w:r w:rsidR="00EB0608" w:rsidRPr="00EB0608">
        <w:t>272.3.5.2024</w:t>
      </w:r>
    </w:p>
    <w:p w14:paraId="08C462F7" w14:textId="5101BDBC" w:rsidR="000214B8" w:rsidRPr="00BF5853" w:rsidRDefault="00342294" w:rsidP="00DD7A15">
      <w:pPr>
        <w:pStyle w:val="Standard"/>
        <w:tabs>
          <w:tab w:val="center" w:pos="8714"/>
          <w:tab w:val="right" w:pos="13250"/>
        </w:tabs>
        <w:spacing w:line="360" w:lineRule="auto"/>
        <w:ind w:left="17"/>
        <w:jc w:val="center"/>
        <w:rPr>
          <w:rFonts w:cs="Times New Roman"/>
          <w:b/>
          <w:bCs/>
        </w:rPr>
      </w:pPr>
      <w:r w:rsidRPr="00BF5853">
        <w:rPr>
          <w:rFonts w:cs="Times New Roman"/>
          <w:b/>
          <w:bCs/>
        </w:rPr>
        <w:t>UMOWA Nr</w:t>
      </w:r>
      <w:r w:rsidR="00037F14">
        <w:rPr>
          <w:rFonts w:cs="Times New Roman"/>
          <w:b/>
          <w:bCs/>
        </w:rPr>
        <w:t xml:space="preserve"> 186</w:t>
      </w:r>
      <w:r w:rsidRPr="00BF5853">
        <w:rPr>
          <w:rFonts w:cs="Times New Roman"/>
          <w:b/>
          <w:bCs/>
        </w:rPr>
        <w:t>/202</w:t>
      </w:r>
      <w:r w:rsidR="008772FA" w:rsidRPr="00BF5853">
        <w:rPr>
          <w:rFonts w:cs="Times New Roman"/>
          <w:b/>
          <w:bCs/>
        </w:rPr>
        <w:t>4</w:t>
      </w:r>
    </w:p>
    <w:p w14:paraId="1D952663" w14:textId="77777777" w:rsidR="00DD7A15" w:rsidRDefault="00DD7A15" w:rsidP="00BF5853">
      <w:pPr>
        <w:pStyle w:val="Standard"/>
        <w:spacing w:line="360" w:lineRule="auto"/>
        <w:rPr>
          <w:rFonts w:cs="Times New Roman"/>
        </w:rPr>
      </w:pPr>
    </w:p>
    <w:p w14:paraId="45831E84" w14:textId="5E8066BD" w:rsidR="00DD7A15" w:rsidRDefault="00133FD8" w:rsidP="00DD7A15">
      <w:pPr>
        <w:pStyle w:val="Standard"/>
        <w:spacing w:line="360" w:lineRule="auto"/>
        <w:rPr>
          <w:rFonts w:cs="Times New Roman"/>
          <w:b/>
          <w:bCs/>
        </w:rPr>
      </w:pPr>
      <w:r w:rsidRPr="00BF5853">
        <w:rPr>
          <w:rFonts w:cs="Times New Roman"/>
        </w:rPr>
        <w:t xml:space="preserve">zawarta </w:t>
      </w:r>
      <w:r w:rsidR="00342294" w:rsidRPr="00BF5853">
        <w:rPr>
          <w:rFonts w:cs="Times New Roman"/>
        </w:rPr>
        <w:t>pomiędzy:</w:t>
      </w:r>
    </w:p>
    <w:p w14:paraId="356543A6" w14:textId="42DD794C" w:rsidR="00342294" w:rsidRPr="00BF5853" w:rsidRDefault="00342294" w:rsidP="00DD7A15">
      <w:pPr>
        <w:pStyle w:val="Standard"/>
        <w:spacing w:line="360" w:lineRule="auto"/>
        <w:rPr>
          <w:rFonts w:cs="Times New Roman"/>
        </w:rPr>
      </w:pPr>
      <w:r w:rsidRPr="00BF5853">
        <w:rPr>
          <w:rFonts w:cs="Times New Roman"/>
          <w:b/>
          <w:bCs/>
        </w:rPr>
        <w:t xml:space="preserve">Powiatem Pułtuskim </w:t>
      </w:r>
      <w:r w:rsidRPr="00BF5853">
        <w:rPr>
          <w:rFonts w:cs="Times New Roman"/>
        </w:rPr>
        <w:t>ul. Marii Skłodowskiej – Curie 11, 06-100 Pułtusk, NIP: 568-16-18-062,</w:t>
      </w:r>
    </w:p>
    <w:p w14:paraId="08E11365" w14:textId="77777777" w:rsidR="00342294" w:rsidRPr="00BF5853" w:rsidRDefault="00342294" w:rsidP="00BF5853">
      <w:pPr>
        <w:pStyle w:val="Textbody"/>
        <w:spacing w:after="0" w:line="360" w:lineRule="auto"/>
        <w:jc w:val="both"/>
        <w:rPr>
          <w:rFonts w:cs="Times New Roman"/>
          <w:b/>
          <w:bCs/>
        </w:rPr>
      </w:pPr>
      <w:r w:rsidRPr="00BF5853">
        <w:rPr>
          <w:rFonts w:cs="Times New Roman"/>
          <w:bCs/>
        </w:rPr>
        <w:t>w imieniu i na rzecz, którego działa</w:t>
      </w:r>
      <w:r w:rsidRPr="00BF5853">
        <w:rPr>
          <w:rFonts w:cs="Times New Roman"/>
          <w:b/>
          <w:bCs/>
        </w:rPr>
        <w:t>:</w:t>
      </w:r>
    </w:p>
    <w:p w14:paraId="3DB1C63C" w14:textId="77777777" w:rsidR="00023EBD" w:rsidRPr="00BF5853" w:rsidRDefault="00023EBD" w:rsidP="00BF5853">
      <w:pPr>
        <w:pStyle w:val="Textbody"/>
        <w:spacing w:after="0" w:line="360" w:lineRule="auto"/>
        <w:jc w:val="both"/>
        <w:rPr>
          <w:rFonts w:cs="Times New Roman"/>
        </w:rPr>
      </w:pPr>
      <w:r w:rsidRPr="00BF5853">
        <w:rPr>
          <w:rFonts w:cs="Times New Roman"/>
        </w:rPr>
        <w:t xml:space="preserve">Jan Zalewski – Starosta Powiatu Pułtuskiego </w:t>
      </w:r>
    </w:p>
    <w:p w14:paraId="680EBCA4" w14:textId="77777777" w:rsidR="00023EBD" w:rsidRPr="00BF5853" w:rsidRDefault="00023EBD" w:rsidP="00BF5853">
      <w:pPr>
        <w:pStyle w:val="Textbody"/>
        <w:spacing w:after="0" w:line="360" w:lineRule="auto"/>
        <w:jc w:val="both"/>
        <w:rPr>
          <w:rFonts w:cs="Times New Roman"/>
        </w:rPr>
      </w:pPr>
      <w:r w:rsidRPr="00BF5853">
        <w:rPr>
          <w:rFonts w:cs="Times New Roman"/>
        </w:rPr>
        <w:t xml:space="preserve">Beata Jóźwiak – Wicestarosta Powiatu Pułtuskiego </w:t>
      </w:r>
    </w:p>
    <w:p w14:paraId="63F26DF9" w14:textId="264E31AA" w:rsidR="00E5162F" w:rsidRPr="00A537E2" w:rsidRDefault="00023EBD" w:rsidP="00A537E2">
      <w:pPr>
        <w:pStyle w:val="Textbody"/>
        <w:spacing w:after="0" w:line="360" w:lineRule="auto"/>
        <w:jc w:val="both"/>
        <w:rPr>
          <w:rFonts w:cs="Times New Roman"/>
        </w:rPr>
      </w:pPr>
      <w:r w:rsidRPr="00BF5853">
        <w:rPr>
          <w:rFonts w:cs="Times New Roman"/>
        </w:rPr>
        <w:t>przy kontrasygnacie Skarbnika Powiatu Pułtuskiego – Renaty Krzyżewskiej</w:t>
      </w:r>
      <w:r w:rsidR="00A537E2">
        <w:rPr>
          <w:rFonts w:cs="Times New Roman"/>
        </w:rPr>
        <w:t xml:space="preserve">, </w:t>
      </w:r>
      <w:r w:rsidR="00E5162F" w:rsidRPr="00BF5853">
        <w:rPr>
          <w:rFonts w:cs="Times New Roman"/>
          <w:bCs/>
          <w:kern w:val="1"/>
          <w:lang w:eastAsia="hi-IN"/>
        </w:rPr>
        <w:t xml:space="preserve">zwanym w dalszej części umowy </w:t>
      </w:r>
      <w:r w:rsidR="00E5162F" w:rsidRPr="00BF5853">
        <w:rPr>
          <w:rFonts w:cs="Times New Roman"/>
          <w:b/>
          <w:bCs/>
          <w:kern w:val="1"/>
          <w:lang w:eastAsia="hi-IN"/>
        </w:rPr>
        <w:t>„Zamawiającym”</w:t>
      </w:r>
    </w:p>
    <w:p w14:paraId="36B66CE7" w14:textId="77777777" w:rsidR="00EB0608" w:rsidRDefault="00342294" w:rsidP="00BF5853">
      <w:pPr>
        <w:pStyle w:val="Textbody"/>
        <w:spacing w:after="0" w:line="360" w:lineRule="auto"/>
        <w:jc w:val="both"/>
        <w:rPr>
          <w:rFonts w:cs="Times New Roman"/>
        </w:rPr>
      </w:pPr>
      <w:r w:rsidRPr="00BF5853">
        <w:rPr>
          <w:rFonts w:cs="Times New Roman"/>
        </w:rPr>
        <w:t xml:space="preserve">a </w:t>
      </w:r>
    </w:p>
    <w:p w14:paraId="3863497E" w14:textId="3DB30401" w:rsidR="00992B20" w:rsidRPr="00BF5853" w:rsidRDefault="00EB0608" w:rsidP="00BF5853">
      <w:pPr>
        <w:pStyle w:val="Textbody"/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Panią Anitą Michalak </w:t>
      </w:r>
      <w:r w:rsidR="00992B20" w:rsidRPr="00BF5853">
        <w:rPr>
          <w:rFonts w:cs="Times New Roman"/>
        </w:rPr>
        <w:t>prowadzącym działalność gospodarczą pod firmą</w:t>
      </w:r>
      <w:r w:rsidR="005D55A1">
        <w:rPr>
          <w:rFonts w:cs="Times New Roman"/>
        </w:rPr>
        <w:t>:</w:t>
      </w:r>
      <w:r w:rsidR="0064783F">
        <w:rPr>
          <w:rFonts w:cs="Times New Roman"/>
        </w:rPr>
        <w:br/>
      </w:r>
      <w:r w:rsidR="005D55A1">
        <w:rPr>
          <w:rFonts w:cs="Times New Roman"/>
        </w:rPr>
        <w:t xml:space="preserve">A.MICHALAK </w:t>
      </w:r>
      <w:r>
        <w:rPr>
          <w:rFonts w:cs="Times New Roman"/>
        </w:rPr>
        <w:t>M KWADRAT z siedzibą ul. Reniferowa 81, 03-289 Warszawa</w:t>
      </w:r>
    </w:p>
    <w:p w14:paraId="2F4AA202" w14:textId="59E4A9DE" w:rsidR="00342294" w:rsidRPr="00A26723" w:rsidRDefault="00992B20" w:rsidP="00D078EA">
      <w:pPr>
        <w:pStyle w:val="Nagwek1"/>
        <w:numPr>
          <w:ilvl w:val="0"/>
          <w:numId w:val="9"/>
        </w:numPr>
        <w:tabs>
          <w:tab w:val="left" w:pos="0"/>
        </w:tabs>
        <w:spacing w:line="360" w:lineRule="auto"/>
        <w:ind w:left="394"/>
        <w:rPr>
          <w:lang w:val="pl-PL"/>
        </w:rPr>
      </w:pPr>
      <w:r w:rsidRPr="00BF5853">
        <w:rPr>
          <w:lang w:val="pl-PL"/>
        </w:rPr>
        <w:t xml:space="preserve">NIP </w:t>
      </w:r>
      <w:r w:rsidR="00EB0608">
        <w:rPr>
          <w:lang w:val="pl-PL"/>
        </w:rPr>
        <w:t xml:space="preserve">125-033-19-68 </w:t>
      </w:r>
      <w:r w:rsidR="00BF5853">
        <w:rPr>
          <w:lang w:val="pl-PL"/>
        </w:rPr>
        <w:t xml:space="preserve"> </w:t>
      </w:r>
      <w:r w:rsidRPr="00BF5853">
        <w:t xml:space="preserve">REGON </w:t>
      </w:r>
      <w:r w:rsidR="00EB0608">
        <w:rPr>
          <w:lang w:val="pl-PL"/>
        </w:rPr>
        <w:t>016401407</w:t>
      </w:r>
      <w:r w:rsidR="00D078EA" w:rsidRPr="00A26723">
        <w:rPr>
          <w:lang w:val="pl-PL"/>
        </w:rPr>
        <w:t xml:space="preserve">, </w:t>
      </w:r>
      <w:r w:rsidR="00BF5853" w:rsidRPr="00A26723">
        <w:rPr>
          <w:lang w:val="pl-PL"/>
        </w:rPr>
        <w:t>zwanym</w:t>
      </w:r>
      <w:r w:rsidR="00342294" w:rsidRPr="00A26723">
        <w:rPr>
          <w:lang w:val="pl-PL"/>
        </w:rPr>
        <w:t xml:space="preserve"> w dalszej części umowy</w:t>
      </w:r>
      <w:r w:rsidR="00342294" w:rsidRPr="00A26723">
        <w:rPr>
          <w:b/>
          <w:bCs/>
          <w:lang w:val="pl-PL"/>
        </w:rPr>
        <w:t xml:space="preserve"> „</w:t>
      </w:r>
      <w:r w:rsidR="00C76537" w:rsidRPr="00A26723">
        <w:rPr>
          <w:b/>
          <w:bCs/>
          <w:lang w:val="pl-PL"/>
        </w:rPr>
        <w:t>Wykonawcą</w:t>
      </w:r>
      <w:r w:rsidR="00342294" w:rsidRPr="00A26723">
        <w:rPr>
          <w:b/>
          <w:bCs/>
          <w:lang w:val="pl-PL"/>
        </w:rPr>
        <w:t>”</w:t>
      </w:r>
    </w:p>
    <w:p w14:paraId="1BC240FD" w14:textId="77777777" w:rsidR="00D078EA" w:rsidRPr="00D078EA" w:rsidRDefault="00D078EA" w:rsidP="00D078EA">
      <w:pPr>
        <w:rPr>
          <w:lang w:val="de-DE"/>
        </w:rPr>
      </w:pPr>
    </w:p>
    <w:p w14:paraId="5D35E032" w14:textId="2342714D" w:rsidR="00342294" w:rsidRPr="00BF5853" w:rsidRDefault="00235454" w:rsidP="00BF5853">
      <w:pPr>
        <w:spacing w:line="360" w:lineRule="auto"/>
        <w:jc w:val="both"/>
      </w:pPr>
      <w:r w:rsidRPr="00BF5853">
        <w:t>o wartości poniżej kwoty,</w:t>
      </w:r>
      <w:r w:rsidR="00023EBD" w:rsidRPr="00BF5853">
        <w:rPr>
          <w:rFonts w:eastAsia="Times New Roman"/>
          <w:color w:val="000000"/>
          <w:lang w:eastAsia="pl-PL"/>
        </w:rPr>
        <w:t xml:space="preserve"> o której mowa w art. 2 ust. 1 pkt 1 ustawy z dnia 11 września 2019r. Prawo zamówień publicznych (Dz.U. 202</w:t>
      </w:r>
      <w:r w:rsidR="00F274DD" w:rsidRPr="00BF5853">
        <w:rPr>
          <w:rFonts w:eastAsia="Times New Roman"/>
          <w:color w:val="000000"/>
          <w:lang w:eastAsia="pl-PL"/>
        </w:rPr>
        <w:t>4</w:t>
      </w:r>
      <w:r w:rsidR="00023EBD" w:rsidRPr="00BF5853">
        <w:rPr>
          <w:rFonts w:eastAsia="Times New Roman"/>
          <w:color w:val="000000"/>
          <w:lang w:eastAsia="pl-PL"/>
        </w:rPr>
        <w:t>r. poz</w:t>
      </w:r>
      <w:r w:rsidR="00BF5853" w:rsidRPr="00BF5853">
        <w:rPr>
          <w:rFonts w:eastAsia="Times New Roman"/>
          <w:color w:val="000000"/>
          <w:lang w:eastAsia="pl-PL"/>
        </w:rPr>
        <w:t xml:space="preserve">. </w:t>
      </w:r>
      <w:r w:rsidR="00F274DD" w:rsidRPr="00BF5853">
        <w:rPr>
          <w:rFonts w:eastAsia="Times New Roman"/>
          <w:color w:val="000000"/>
          <w:lang w:eastAsia="pl-PL"/>
        </w:rPr>
        <w:t>1320</w:t>
      </w:r>
      <w:r w:rsidR="00023EBD" w:rsidRPr="00BF5853">
        <w:rPr>
          <w:rFonts w:eastAsia="Times New Roman"/>
          <w:color w:val="000000"/>
          <w:lang w:eastAsia="pl-PL"/>
        </w:rPr>
        <w:t xml:space="preserve">), </w:t>
      </w:r>
      <w:r w:rsidR="00342294" w:rsidRPr="00BF5853">
        <w:t xml:space="preserve">o następującej treści: </w:t>
      </w:r>
    </w:p>
    <w:p w14:paraId="76E6C437" w14:textId="77777777" w:rsidR="00805896" w:rsidRPr="00BF5853" w:rsidRDefault="00805896" w:rsidP="00BF5853">
      <w:pPr>
        <w:spacing w:line="360" w:lineRule="auto"/>
        <w:jc w:val="both"/>
      </w:pPr>
    </w:p>
    <w:p w14:paraId="0E025AF5" w14:textId="77777777" w:rsidR="00342294" w:rsidRPr="00BF5853" w:rsidRDefault="00342294" w:rsidP="00BF5853">
      <w:pPr>
        <w:pStyle w:val="Standard"/>
        <w:spacing w:line="360" w:lineRule="auto"/>
        <w:jc w:val="center"/>
        <w:rPr>
          <w:rFonts w:cs="Times New Roman"/>
          <w:b/>
          <w:bCs/>
        </w:rPr>
      </w:pPr>
      <w:r w:rsidRPr="00BF5853">
        <w:rPr>
          <w:rFonts w:cs="Times New Roman"/>
          <w:b/>
          <w:bCs/>
        </w:rPr>
        <w:t>§ 1.</w:t>
      </w:r>
    </w:p>
    <w:p w14:paraId="540207EC" w14:textId="6E1A92D4" w:rsidR="00FA4702" w:rsidRPr="00BF5853" w:rsidRDefault="004E30CA" w:rsidP="00F6763D">
      <w:pPr>
        <w:pStyle w:val="Akapitzlist"/>
        <w:widowControl/>
        <w:numPr>
          <w:ilvl w:val="0"/>
          <w:numId w:val="18"/>
        </w:numPr>
        <w:suppressAutoHyphens w:val="0"/>
        <w:spacing w:line="360" w:lineRule="auto"/>
        <w:jc w:val="both"/>
      </w:pPr>
      <w:r w:rsidRPr="00BF5853">
        <w:rPr>
          <w:rFonts w:eastAsia="Times New Roman"/>
        </w:rPr>
        <w:t>Przedmiotem niniejszej umowy jest</w:t>
      </w:r>
      <w:r w:rsidR="00342294" w:rsidRPr="00BF5853">
        <w:rPr>
          <w:rFonts w:eastAsia="Times New Roman"/>
        </w:rPr>
        <w:t xml:space="preserve"> wykonanie</w:t>
      </w:r>
      <w:r w:rsidRPr="00BF5853">
        <w:t xml:space="preserve"> dokumentacji projektow</w:t>
      </w:r>
      <w:r w:rsidR="00472D1B" w:rsidRPr="00BF5853">
        <w:t>o-kosztorysowej</w:t>
      </w:r>
      <w:r w:rsidRPr="00BF5853">
        <w:t xml:space="preserve"> wielobranżowej oraz inwentaryzacji stanu istniejącego budynku przy ulicy Spacerowej 11 </w:t>
      </w:r>
      <w:r w:rsidR="00A26723">
        <w:br/>
      </w:r>
      <w:r w:rsidRPr="00BF5853">
        <w:t>w Pułtusku</w:t>
      </w:r>
      <w:r w:rsidR="003070E4" w:rsidRPr="00BF5853">
        <w:t xml:space="preserve"> w ramach zadania inwestycyjnego pn. „</w:t>
      </w:r>
      <w:r w:rsidR="003070E4" w:rsidRPr="00BF5853">
        <w:rPr>
          <w:bCs/>
        </w:rPr>
        <w:t>Zakup nieruchomości przy ulicy Spacerowej 11 w Pułtusku, przebudowa  wraz ze zmianą sposobu użytkowania na dom pomocy społecznej oraz zakup wyposażenia”.</w:t>
      </w:r>
    </w:p>
    <w:p w14:paraId="3B1B9966" w14:textId="1EC1E90F" w:rsidR="003070E4" w:rsidRPr="00BF5853" w:rsidRDefault="00FA4702" w:rsidP="00F6763D">
      <w:pPr>
        <w:pStyle w:val="Akapitzlist"/>
        <w:widowControl/>
        <w:numPr>
          <w:ilvl w:val="0"/>
          <w:numId w:val="18"/>
        </w:numPr>
        <w:suppressAutoHyphens w:val="0"/>
        <w:spacing w:line="360" w:lineRule="auto"/>
        <w:jc w:val="both"/>
      </w:pPr>
      <w:r w:rsidRPr="00BF5853">
        <w:rPr>
          <w:bCs/>
        </w:rPr>
        <w:t xml:space="preserve">Zadanie </w:t>
      </w:r>
      <w:r w:rsidRPr="00BF5853">
        <w:t>pn. „</w:t>
      </w:r>
      <w:r w:rsidRPr="00BF5853">
        <w:rPr>
          <w:bCs/>
        </w:rPr>
        <w:t xml:space="preserve"> Zakup nieruchomości przy ulicy Spacerowej 11 w Pułtusku, przebudowa  </w:t>
      </w:r>
      <w:r w:rsidR="000F742B">
        <w:rPr>
          <w:bCs/>
        </w:rPr>
        <w:br/>
      </w:r>
      <w:r w:rsidRPr="00BF5853">
        <w:rPr>
          <w:bCs/>
        </w:rPr>
        <w:t xml:space="preserve">wraz ze zmianą sposobu użytkowania na dom pomocy społecznej oraz zakup wyposażenia”, </w:t>
      </w:r>
      <w:r w:rsidR="00A26723">
        <w:rPr>
          <w:bCs/>
        </w:rPr>
        <w:br/>
      </w:r>
      <w:r w:rsidRPr="00BF5853">
        <w:rPr>
          <w:bCs/>
        </w:rPr>
        <w:t>jest współfinansowane ze środków Województwa Mazowieckiego</w:t>
      </w:r>
      <w:r w:rsidR="00A26723">
        <w:rPr>
          <w:bCs/>
        </w:rPr>
        <w:t xml:space="preserve"> w </w:t>
      </w:r>
      <w:r w:rsidR="000F742B" w:rsidRPr="000F742B">
        <w:rPr>
          <w:bCs/>
        </w:rPr>
        <w:t> ramach Instrumentu wsparcia zadań ważnych dla równomiernego rozwoju województwa mazowieckiego</w:t>
      </w:r>
      <w:r w:rsidRPr="00BF5853">
        <w:rPr>
          <w:bCs/>
        </w:rPr>
        <w:t>.</w:t>
      </w:r>
    </w:p>
    <w:p w14:paraId="0B682EEA" w14:textId="6A4675BA" w:rsidR="004E30CA" w:rsidRPr="00BF5853" w:rsidRDefault="00472D1B" w:rsidP="00F6763D">
      <w:pPr>
        <w:pStyle w:val="Akapitzlist"/>
        <w:widowControl/>
        <w:numPr>
          <w:ilvl w:val="0"/>
          <w:numId w:val="18"/>
        </w:numPr>
        <w:suppressAutoHyphens w:val="0"/>
        <w:spacing w:line="360" w:lineRule="auto"/>
        <w:jc w:val="both"/>
      </w:pPr>
      <w:r w:rsidRPr="00BF5853">
        <w:t xml:space="preserve">W skład dokumentacji </w:t>
      </w:r>
      <w:r w:rsidR="00482120" w:rsidRPr="00BF5853">
        <w:t>wchodzi wykonanie</w:t>
      </w:r>
      <w:r w:rsidRPr="00BF5853">
        <w:t>:</w:t>
      </w:r>
    </w:p>
    <w:p w14:paraId="3702BC79" w14:textId="01E2E221" w:rsidR="00BF5853" w:rsidRPr="0028518C" w:rsidRDefault="00BF5853" w:rsidP="00F6763D">
      <w:pPr>
        <w:pStyle w:val="Standard"/>
        <w:widowControl/>
        <w:suppressAutoHyphens w:val="0"/>
        <w:spacing w:line="360" w:lineRule="auto"/>
        <w:ind w:left="720"/>
        <w:jc w:val="both"/>
        <w:rPr>
          <w:rFonts w:cs="Times New Roman"/>
          <w:iCs/>
        </w:rPr>
      </w:pPr>
      <w:r>
        <w:rPr>
          <w:rFonts w:cs="Times New Roman"/>
        </w:rPr>
        <w:t xml:space="preserve">1) </w:t>
      </w:r>
      <w:r w:rsidR="00472D1B" w:rsidRPr="00BF5853">
        <w:rPr>
          <w:rFonts w:cs="Times New Roman"/>
        </w:rPr>
        <w:t>inwentaryzacj</w:t>
      </w:r>
      <w:r w:rsidR="001C7538" w:rsidRPr="00BF5853">
        <w:rPr>
          <w:rFonts w:cs="Times New Roman"/>
        </w:rPr>
        <w:t>i</w:t>
      </w:r>
      <w:r w:rsidR="00472D1B" w:rsidRPr="00BF5853">
        <w:rPr>
          <w:rFonts w:cs="Times New Roman"/>
        </w:rPr>
        <w:t xml:space="preserve"> budynku</w:t>
      </w:r>
      <w:r w:rsidR="001C7538" w:rsidRPr="00BF5853">
        <w:rPr>
          <w:rFonts w:cs="Times New Roman"/>
        </w:rPr>
        <w:t xml:space="preserve"> do celów projektowych oraz założeń projektów branżowych </w:t>
      </w:r>
      <w:r w:rsidR="00921F42">
        <w:rPr>
          <w:rFonts w:cs="Times New Roman"/>
        </w:rPr>
        <w:br/>
        <w:t xml:space="preserve">    </w:t>
      </w:r>
      <w:r w:rsidR="00472D1B" w:rsidRPr="00BF5853">
        <w:rPr>
          <w:rFonts w:cs="Times New Roman"/>
        </w:rPr>
        <w:t xml:space="preserve">aktualnego stanu istniejącego budynku zgodnie z ustawą Prawo budowlane </w:t>
      </w:r>
      <w:r w:rsidR="00472D1B" w:rsidRPr="00BF5853">
        <w:rPr>
          <w:rFonts w:cs="Times New Roman"/>
          <w:i/>
          <w:iCs/>
        </w:rPr>
        <w:t xml:space="preserve">– </w:t>
      </w:r>
      <w:r w:rsidR="00472D1B" w:rsidRPr="0028518C">
        <w:rPr>
          <w:rFonts w:cs="Times New Roman"/>
          <w:iCs/>
        </w:rPr>
        <w:t>w 5 egz.</w:t>
      </w:r>
      <w:r w:rsidR="00EB0608">
        <w:rPr>
          <w:rFonts w:cs="Times New Roman"/>
          <w:iCs/>
        </w:rPr>
        <w:br/>
        <w:t xml:space="preserve">   </w:t>
      </w:r>
      <w:r w:rsidR="00472D1B" w:rsidRPr="0028518C">
        <w:rPr>
          <w:rFonts w:cs="Times New Roman"/>
          <w:iCs/>
        </w:rPr>
        <w:t xml:space="preserve"> + 1 wersja elektr.</w:t>
      </w:r>
      <w:r w:rsidR="00F274DD" w:rsidRPr="0028518C">
        <w:rPr>
          <w:rFonts w:cs="Times New Roman"/>
          <w:iCs/>
        </w:rPr>
        <w:t>,</w:t>
      </w:r>
    </w:p>
    <w:p w14:paraId="7B9DC3B4" w14:textId="77777777" w:rsidR="00921F42" w:rsidRDefault="00F274DD" w:rsidP="00F6763D">
      <w:pPr>
        <w:pStyle w:val="Standard"/>
        <w:widowControl/>
        <w:suppressAutoHyphens w:val="0"/>
        <w:spacing w:line="360" w:lineRule="auto"/>
        <w:ind w:left="360"/>
        <w:jc w:val="both"/>
        <w:rPr>
          <w:rFonts w:cs="Times New Roman"/>
        </w:rPr>
      </w:pPr>
      <w:r w:rsidRPr="0028518C">
        <w:rPr>
          <w:rFonts w:cs="Times New Roman"/>
        </w:rPr>
        <w:t>2)</w:t>
      </w:r>
      <w:r w:rsidR="00BF5853" w:rsidRPr="0028518C">
        <w:rPr>
          <w:rFonts w:cs="Times New Roman"/>
        </w:rPr>
        <w:t xml:space="preserve"> </w:t>
      </w:r>
      <w:r w:rsidR="00472D1B" w:rsidRPr="0028518C">
        <w:rPr>
          <w:rFonts w:cs="Times New Roman"/>
        </w:rPr>
        <w:t>dokumentacj</w:t>
      </w:r>
      <w:r w:rsidR="00150899" w:rsidRPr="0028518C">
        <w:rPr>
          <w:rFonts w:cs="Times New Roman"/>
        </w:rPr>
        <w:t>i</w:t>
      </w:r>
      <w:r w:rsidR="00472D1B" w:rsidRPr="0028518C">
        <w:rPr>
          <w:rFonts w:cs="Times New Roman"/>
        </w:rPr>
        <w:t xml:space="preserve"> projektow</w:t>
      </w:r>
      <w:r w:rsidR="00150899" w:rsidRPr="0028518C">
        <w:rPr>
          <w:rFonts w:cs="Times New Roman"/>
        </w:rPr>
        <w:t>ej</w:t>
      </w:r>
      <w:r w:rsidR="00472D1B" w:rsidRPr="0028518C">
        <w:rPr>
          <w:rFonts w:cs="Times New Roman"/>
        </w:rPr>
        <w:t xml:space="preserve"> zgodnie z wymogami określonymi w art. 34 ustawy z dnia 7 lipca </w:t>
      </w:r>
      <w:r w:rsidR="003070E4" w:rsidRPr="0028518C">
        <w:rPr>
          <w:rFonts w:cs="Times New Roman"/>
        </w:rPr>
        <w:t xml:space="preserve"> </w:t>
      </w:r>
      <w:r w:rsidR="00921F42">
        <w:rPr>
          <w:rFonts w:cs="Times New Roman"/>
        </w:rPr>
        <w:t xml:space="preserve"> </w:t>
      </w:r>
    </w:p>
    <w:p w14:paraId="3BCB874D" w14:textId="77777777" w:rsidR="00921F42" w:rsidRDefault="00921F42" w:rsidP="00F6763D">
      <w:pPr>
        <w:pStyle w:val="Standard"/>
        <w:widowControl/>
        <w:suppressAutoHyphens w:val="0"/>
        <w:spacing w:line="360" w:lineRule="auto"/>
        <w:ind w:left="360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="00472D1B" w:rsidRPr="0028518C">
        <w:rPr>
          <w:rFonts w:cs="Times New Roman"/>
        </w:rPr>
        <w:t>1994r. Prawo budowlane (Dz.U. z 202</w:t>
      </w:r>
      <w:r w:rsidR="006538AB" w:rsidRPr="0028518C">
        <w:rPr>
          <w:rFonts w:cs="Times New Roman"/>
        </w:rPr>
        <w:t>4</w:t>
      </w:r>
      <w:r w:rsidR="00472D1B" w:rsidRPr="0028518C">
        <w:rPr>
          <w:rFonts w:cs="Times New Roman"/>
        </w:rPr>
        <w:t xml:space="preserve">r. poz. </w:t>
      </w:r>
      <w:r w:rsidR="006538AB" w:rsidRPr="0028518C">
        <w:rPr>
          <w:rFonts w:cs="Times New Roman"/>
        </w:rPr>
        <w:t>725</w:t>
      </w:r>
      <w:r w:rsidR="00472D1B" w:rsidRPr="0028518C">
        <w:rPr>
          <w:rFonts w:cs="Times New Roman"/>
        </w:rPr>
        <w:t xml:space="preserve">, ze zm.) oraz rozporządzenia Ministra </w:t>
      </w:r>
      <w:r w:rsidR="003070E4" w:rsidRPr="0028518C">
        <w:rPr>
          <w:rFonts w:cs="Times New Roman"/>
        </w:rPr>
        <w:t xml:space="preserve">    </w:t>
      </w:r>
      <w:r w:rsidR="00482120" w:rsidRPr="0028518C">
        <w:rPr>
          <w:rFonts w:cs="Times New Roman"/>
        </w:rPr>
        <w:t xml:space="preserve">  </w:t>
      </w:r>
    </w:p>
    <w:p w14:paraId="1E9D85C0" w14:textId="77777777" w:rsidR="00921F42" w:rsidRDefault="00921F42" w:rsidP="00F6763D">
      <w:pPr>
        <w:pStyle w:val="Standard"/>
        <w:widowControl/>
        <w:suppressAutoHyphens w:val="0"/>
        <w:spacing w:line="360" w:lineRule="auto"/>
        <w:ind w:left="360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="00472D1B" w:rsidRPr="0028518C">
        <w:rPr>
          <w:rFonts w:cs="Times New Roman"/>
        </w:rPr>
        <w:t xml:space="preserve">Rozwoju z dnia 11 września 2020r. w sprawie szczegółowego zakresu i formy projektu </w:t>
      </w:r>
    </w:p>
    <w:p w14:paraId="719D5F6B" w14:textId="2A1C61CF" w:rsidR="00BF5853" w:rsidRPr="0028518C" w:rsidRDefault="00921F42" w:rsidP="00F6763D">
      <w:pPr>
        <w:pStyle w:val="Standard"/>
        <w:widowControl/>
        <w:suppressAutoHyphens w:val="0"/>
        <w:spacing w:line="360" w:lineRule="auto"/>
        <w:ind w:left="360"/>
        <w:jc w:val="both"/>
        <w:rPr>
          <w:rFonts w:cs="Times New Roman"/>
          <w:iCs/>
        </w:rPr>
      </w:pPr>
      <w:r>
        <w:rPr>
          <w:rFonts w:cs="Times New Roman"/>
        </w:rPr>
        <w:t xml:space="preserve">     </w:t>
      </w:r>
      <w:r w:rsidR="00472D1B" w:rsidRPr="0028518C">
        <w:rPr>
          <w:rFonts w:cs="Times New Roman"/>
        </w:rPr>
        <w:t>budowlanego (Dz.U.</w:t>
      </w:r>
      <w:r w:rsidR="006538AB" w:rsidRPr="0028518C">
        <w:rPr>
          <w:rFonts w:cs="Times New Roman"/>
        </w:rPr>
        <w:t xml:space="preserve"> z</w:t>
      </w:r>
      <w:r w:rsidR="00472D1B" w:rsidRPr="0028518C">
        <w:rPr>
          <w:rFonts w:cs="Times New Roman"/>
        </w:rPr>
        <w:t xml:space="preserve"> </w:t>
      </w:r>
      <w:r w:rsidR="006538AB" w:rsidRPr="0028518C">
        <w:rPr>
          <w:rFonts w:cs="Times New Roman"/>
        </w:rPr>
        <w:t xml:space="preserve">2022r. </w:t>
      </w:r>
      <w:r w:rsidR="00472D1B" w:rsidRPr="0028518C">
        <w:rPr>
          <w:rFonts w:cs="Times New Roman"/>
        </w:rPr>
        <w:t>poz. 16</w:t>
      </w:r>
      <w:r w:rsidR="006538AB" w:rsidRPr="0028518C">
        <w:rPr>
          <w:rFonts w:cs="Times New Roman"/>
        </w:rPr>
        <w:t>7</w:t>
      </w:r>
      <w:r w:rsidR="00472D1B" w:rsidRPr="0028518C">
        <w:rPr>
          <w:rFonts w:cs="Times New Roman"/>
        </w:rPr>
        <w:t>9</w:t>
      </w:r>
      <w:r w:rsidR="006538AB" w:rsidRPr="0028518C">
        <w:rPr>
          <w:rFonts w:cs="Times New Roman"/>
        </w:rPr>
        <w:t>, z późn.zm.</w:t>
      </w:r>
      <w:r w:rsidR="00472D1B" w:rsidRPr="0028518C">
        <w:rPr>
          <w:rFonts w:cs="Times New Roman"/>
        </w:rPr>
        <w:t>) - w 5 egz.+ 1 wersja elektr.,</w:t>
      </w:r>
    </w:p>
    <w:p w14:paraId="18BA3C98" w14:textId="77777777" w:rsidR="00921F42" w:rsidRDefault="00F274DD" w:rsidP="00F6763D">
      <w:pPr>
        <w:pStyle w:val="Standard"/>
        <w:widowControl/>
        <w:suppressAutoHyphens w:val="0"/>
        <w:spacing w:line="360" w:lineRule="auto"/>
        <w:ind w:left="360"/>
        <w:jc w:val="both"/>
        <w:rPr>
          <w:rFonts w:cs="Times New Roman"/>
        </w:rPr>
      </w:pPr>
      <w:r w:rsidRPr="0028518C">
        <w:rPr>
          <w:rFonts w:cs="Times New Roman"/>
        </w:rPr>
        <w:lastRenderedPageBreak/>
        <w:t xml:space="preserve">3) </w:t>
      </w:r>
      <w:r w:rsidR="00482120" w:rsidRPr="0028518C">
        <w:rPr>
          <w:rFonts w:cs="Times New Roman"/>
        </w:rPr>
        <w:t xml:space="preserve">  </w:t>
      </w:r>
      <w:r w:rsidR="00472D1B" w:rsidRPr="0028518C">
        <w:rPr>
          <w:rFonts w:cs="Times New Roman"/>
        </w:rPr>
        <w:t>kosztory</w:t>
      </w:r>
      <w:r w:rsidR="001C7538" w:rsidRPr="0028518C">
        <w:rPr>
          <w:rFonts w:cs="Times New Roman"/>
        </w:rPr>
        <w:t>s</w:t>
      </w:r>
      <w:r w:rsidR="003070E4" w:rsidRPr="0028518C">
        <w:rPr>
          <w:rFonts w:cs="Times New Roman"/>
        </w:rPr>
        <w:t>ów</w:t>
      </w:r>
      <w:r w:rsidR="001C7538" w:rsidRPr="0028518C">
        <w:rPr>
          <w:rFonts w:cs="Times New Roman"/>
        </w:rPr>
        <w:t xml:space="preserve"> </w:t>
      </w:r>
      <w:r w:rsidR="00472D1B" w:rsidRPr="0028518C">
        <w:rPr>
          <w:rFonts w:cs="Times New Roman"/>
        </w:rPr>
        <w:t>inwestorski</w:t>
      </w:r>
      <w:r w:rsidR="003070E4" w:rsidRPr="0028518C">
        <w:rPr>
          <w:rFonts w:cs="Times New Roman"/>
        </w:rPr>
        <w:t>ch</w:t>
      </w:r>
      <w:r w:rsidR="00472D1B" w:rsidRPr="0028518C">
        <w:rPr>
          <w:rFonts w:cs="Times New Roman"/>
        </w:rPr>
        <w:t xml:space="preserve"> </w:t>
      </w:r>
      <w:r w:rsidR="00DC0726" w:rsidRPr="0028518C">
        <w:rPr>
          <w:rFonts w:cs="Times New Roman"/>
        </w:rPr>
        <w:t xml:space="preserve">według </w:t>
      </w:r>
      <w:r w:rsidR="00AD2BF3" w:rsidRPr="0028518C">
        <w:rPr>
          <w:rFonts w:cs="Times New Roman"/>
        </w:rPr>
        <w:t xml:space="preserve">rozporządzenia Ministra Rozwoju i Technologii </w:t>
      </w:r>
      <w:r w:rsidR="00DC0726" w:rsidRPr="0028518C">
        <w:rPr>
          <w:rFonts w:cs="Times New Roman"/>
        </w:rPr>
        <w:t xml:space="preserve">z dnia </w:t>
      </w:r>
      <w:r w:rsidR="00921F42">
        <w:rPr>
          <w:rFonts w:cs="Times New Roman"/>
        </w:rPr>
        <w:br/>
        <w:t xml:space="preserve">      </w:t>
      </w:r>
      <w:r w:rsidR="00DC0726" w:rsidRPr="0028518C">
        <w:rPr>
          <w:rFonts w:cs="Times New Roman"/>
        </w:rPr>
        <w:t xml:space="preserve">20 </w:t>
      </w:r>
      <w:r w:rsidR="00921F42">
        <w:rPr>
          <w:rFonts w:cs="Times New Roman"/>
        </w:rPr>
        <w:t xml:space="preserve"> </w:t>
      </w:r>
      <w:r w:rsidR="00DC0726" w:rsidRPr="0028518C">
        <w:rPr>
          <w:rFonts w:cs="Times New Roman"/>
        </w:rPr>
        <w:t>grudnia 2021 r.</w:t>
      </w:r>
      <w:r w:rsidR="00AD2BF3" w:rsidRPr="0028518C">
        <w:rPr>
          <w:rFonts w:cs="Times New Roman"/>
        </w:rPr>
        <w:t xml:space="preserve"> </w:t>
      </w:r>
      <w:r w:rsidR="00DC0726" w:rsidRPr="0028518C">
        <w:rPr>
          <w:rFonts w:cs="Times New Roman"/>
        </w:rPr>
        <w:t>w sprawie określenia metod i podstaw sporządzania kosztorysu</w:t>
      </w:r>
      <w:r w:rsidR="00AD2BF3" w:rsidRPr="0028518C">
        <w:rPr>
          <w:rFonts w:cs="Times New Roman"/>
        </w:rPr>
        <w:t xml:space="preserve">  </w:t>
      </w:r>
      <w:r w:rsidR="00921F42">
        <w:rPr>
          <w:rFonts w:cs="Times New Roman"/>
        </w:rPr>
        <w:t xml:space="preserve">  </w:t>
      </w:r>
    </w:p>
    <w:p w14:paraId="64AF8E44" w14:textId="05C27C58" w:rsidR="00BF5853" w:rsidRPr="0028518C" w:rsidRDefault="00921F42" w:rsidP="00F6763D">
      <w:pPr>
        <w:pStyle w:val="Standard"/>
        <w:widowControl/>
        <w:suppressAutoHyphens w:val="0"/>
        <w:spacing w:line="360" w:lineRule="auto"/>
        <w:ind w:left="360"/>
        <w:jc w:val="both"/>
        <w:rPr>
          <w:rFonts w:cs="Times New Roman"/>
          <w:iCs/>
        </w:rPr>
      </w:pPr>
      <w:r>
        <w:rPr>
          <w:rFonts w:cs="Times New Roman"/>
        </w:rPr>
        <w:t xml:space="preserve">      </w:t>
      </w:r>
      <w:r w:rsidR="00DC0726" w:rsidRPr="0028518C">
        <w:rPr>
          <w:rFonts w:cs="Times New Roman"/>
        </w:rPr>
        <w:t>inwestorskiego, obliczania planowanych kosztów pra</w:t>
      </w:r>
      <w:r w:rsidR="00BF5853" w:rsidRPr="0028518C">
        <w:rPr>
          <w:rFonts w:cs="Times New Roman"/>
        </w:rPr>
        <w:t xml:space="preserve">c projektowych oraz planowanych </w:t>
      </w:r>
      <w:r>
        <w:rPr>
          <w:rFonts w:cs="Times New Roman"/>
        </w:rPr>
        <w:br/>
        <w:t xml:space="preserve">      </w:t>
      </w:r>
      <w:r w:rsidR="00DC0726" w:rsidRPr="0028518C">
        <w:rPr>
          <w:rFonts w:cs="Times New Roman"/>
        </w:rPr>
        <w:t>kosztów</w:t>
      </w:r>
      <w:r w:rsidR="00AD2BF3" w:rsidRPr="0028518C">
        <w:rPr>
          <w:rFonts w:cs="Times New Roman"/>
        </w:rPr>
        <w:t xml:space="preserve"> </w:t>
      </w:r>
      <w:r w:rsidR="00DC0726" w:rsidRPr="0028518C">
        <w:rPr>
          <w:rFonts w:cs="Times New Roman"/>
        </w:rPr>
        <w:t>robót budowlanych określonych w programie funkcjonalno-użytkowym</w:t>
      </w:r>
      <w:r>
        <w:rPr>
          <w:rFonts w:cs="Times New Roman"/>
        </w:rPr>
        <w:br/>
        <w:t xml:space="preserve">     </w:t>
      </w:r>
      <w:r w:rsidR="00DC0726" w:rsidRPr="0028518C">
        <w:rPr>
          <w:rFonts w:cs="Times New Roman"/>
        </w:rPr>
        <w:t xml:space="preserve"> (Dz.U. poz. 2458) </w:t>
      </w:r>
      <w:r w:rsidR="00472D1B" w:rsidRPr="0028518C">
        <w:rPr>
          <w:rFonts w:cs="Times New Roman"/>
        </w:rPr>
        <w:t>wraz ze zbiorczym zestawieniem kosztów inwestycji- 2 kpl.</w:t>
      </w:r>
      <w:r>
        <w:rPr>
          <w:rFonts w:cs="Times New Roman"/>
        </w:rPr>
        <w:br/>
        <w:t xml:space="preserve">       </w:t>
      </w:r>
      <w:r w:rsidR="00472D1B" w:rsidRPr="0028518C">
        <w:rPr>
          <w:rFonts w:cs="Times New Roman"/>
        </w:rPr>
        <w:t>+ 1 wersja elektr.,</w:t>
      </w:r>
    </w:p>
    <w:p w14:paraId="54F8CF7A" w14:textId="2AA1C292" w:rsidR="00BF5853" w:rsidRPr="0028518C" w:rsidRDefault="00BF5853" w:rsidP="00F6763D">
      <w:pPr>
        <w:pStyle w:val="Standard"/>
        <w:widowControl/>
        <w:suppressAutoHyphens w:val="0"/>
        <w:spacing w:line="360" w:lineRule="auto"/>
        <w:ind w:left="360"/>
        <w:jc w:val="both"/>
        <w:rPr>
          <w:rFonts w:cs="Times New Roman"/>
          <w:iCs/>
        </w:rPr>
      </w:pPr>
      <w:r w:rsidRPr="0028518C">
        <w:rPr>
          <w:rFonts w:cs="Times New Roman"/>
          <w:iCs/>
        </w:rPr>
        <w:t xml:space="preserve">4) </w:t>
      </w:r>
      <w:r w:rsidR="00472D1B" w:rsidRPr="0028518C">
        <w:rPr>
          <w:rFonts w:cs="Times New Roman"/>
        </w:rPr>
        <w:t>przedmiar</w:t>
      </w:r>
      <w:r w:rsidR="003070E4" w:rsidRPr="0028518C">
        <w:rPr>
          <w:rFonts w:cs="Times New Roman"/>
        </w:rPr>
        <w:t>ów</w:t>
      </w:r>
      <w:r w:rsidR="00472D1B" w:rsidRPr="0028518C">
        <w:rPr>
          <w:rFonts w:cs="Times New Roman"/>
        </w:rPr>
        <w:t xml:space="preserve"> robót dla oferentów oraz specyfikacj</w:t>
      </w:r>
      <w:r w:rsidR="006538AB" w:rsidRPr="0028518C">
        <w:rPr>
          <w:rFonts w:cs="Times New Roman"/>
        </w:rPr>
        <w:t>i</w:t>
      </w:r>
      <w:r w:rsidR="00472D1B" w:rsidRPr="0028518C">
        <w:rPr>
          <w:rFonts w:cs="Times New Roman"/>
        </w:rPr>
        <w:t xml:space="preserve"> techniczn</w:t>
      </w:r>
      <w:r w:rsidR="006538AB" w:rsidRPr="0028518C">
        <w:rPr>
          <w:rFonts w:cs="Times New Roman"/>
        </w:rPr>
        <w:t>ej</w:t>
      </w:r>
      <w:r w:rsidR="00472D1B" w:rsidRPr="0028518C">
        <w:rPr>
          <w:rFonts w:cs="Times New Roman"/>
        </w:rPr>
        <w:t xml:space="preserve"> wykonania i odbioru robót, </w:t>
      </w:r>
      <w:r w:rsidR="00921F42">
        <w:rPr>
          <w:rFonts w:cs="Times New Roman"/>
        </w:rPr>
        <w:br/>
        <w:t xml:space="preserve">     </w:t>
      </w:r>
      <w:r w:rsidR="00472D1B" w:rsidRPr="0028518C">
        <w:rPr>
          <w:rFonts w:cs="Times New Roman"/>
        </w:rPr>
        <w:t>zgodnie z rozporządzeniem</w:t>
      </w:r>
      <w:r w:rsidR="00AD2BF3" w:rsidRPr="0028518C">
        <w:rPr>
          <w:rFonts w:cs="Times New Roman"/>
        </w:rPr>
        <w:t xml:space="preserve"> Ministra Rozwoju i Technologii z dnia 20 grudnia 2021 r. </w:t>
      </w:r>
      <w:r w:rsidR="00921F42">
        <w:rPr>
          <w:rFonts w:cs="Times New Roman"/>
        </w:rPr>
        <w:br/>
        <w:t xml:space="preserve">     </w:t>
      </w:r>
      <w:r w:rsidR="00AD2BF3" w:rsidRPr="0028518C">
        <w:rPr>
          <w:rFonts w:cs="Times New Roman"/>
        </w:rPr>
        <w:t>w sprawie</w:t>
      </w:r>
      <w:r w:rsidRPr="0028518C">
        <w:rPr>
          <w:rFonts w:cs="Times New Roman"/>
        </w:rPr>
        <w:t xml:space="preserve"> </w:t>
      </w:r>
      <w:r w:rsidR="00AD2BF3" w:rsidRPr="0028518C">
        <w:rPr>
          <w:rFonts w:cs="Times New Roman"/>
        </w:rPr>
        <w:t xml:space="preserve">określenia metod i podstaw sporządzania kosztorysu inwestorskiego, obliczania </w:t>
      </w:r>
      <w:r w:rsidR="00921F42">
        <w:rPr>
          <w:rFonts w:cs="Times New Roman"/>
        </w:rPr>
        <w:br/>
        <w:t xml:space="preserve">     </w:t>
      </w:r>
      <w:r w:rsidR="00AD2BF3" w:rsidRPr="0028518C">
        <w:rPr>
          <w:rFonts w:cs="Times New Roman"/>
        </w:rPr>
        <w:t>planowanych</w:t>
      </w:r>
      <w:r w:rsidRPr="0028518C">
        <w:rPr>
          <w:rFonts w:cs="Times New Roman"/>
        </w:rPr>
        <w:t xml:space="preserve"> </w:t>
      </w:r>
      <w:r w:rsidR="00AD2BF3" w:rsidRPr="0028518C">
        <w:rPr>
          <w:rFonts w:cs="Times New Roman"/>
        </w:rPr>
        <w:t xml:space="preserve">kosztów prac projektowych oraz planowanych kosztów robót budowlanych </w:t>
      </w:r>
      <w:r w:rsidR="00921F42">
        <w:rPr>
          <w:rFonts w:cs="Times New Roman"/>
        </w:rPr>
        <w:br/>
        <w:t xml:space="preserve">     </w:t>
      </w:r>
      <w:r w:rsidR="00AD2BF3" w:rsidRPr="0028518C">
        <w:rPr>
          <w:rFonts w:cs="Times New Roman"/>
        </w:rPr>
        <w:t>określonych w programie funkcjonalno-użytkowym (Dz.U. poz. 2458)</w:t>
      </w:r>
      <w:r w:rsidR="00472D1B" w:rsidRPr="0028518C">
        <w:rPr>
          <w:rFonts w:cs="Times New Roman"/>
        </w:rPr>
        <w:t xml:space="preserve">- 2 kpl.+1 wersja </w:t>
      </w:r>
      <w:r w:rsidR="00921F42">
        <w:rPr>
          <w:rFonts w:cs="Times New Roman"/>
        </w:rPr>
        <w:br/>
        <w:t xml:space="preserve">     </w:t>
      </w:r>
      <w:r w:rsidR="00472D1B" w:rsidRPr="0028518C">
        <w:rPr>
          <w:rFonts w:cs="Times New Roman"/>
        </w:rPr>
        <w:t>elektr.,</w:t>
      </w:r>
    </w:p>
    <w:p w14:paraId="7062B559" w14:textId="24E20649" w:rsidR="00D078EA" w:rsidRDefault="00BF5853" w:rsidP="00F6763D">
      <w:pPr>
        <w:pStyle w:val="Standard"/>
        <w:widowControl/>
        <w:suppressAutoHyphens w:val="0"/>
        <w:spacing w:line="360" w:lineRule="auto"/>
        <w:ind w:left="360"/>
        <w:jc w:val="both"/>
        <w:rPr>
          <w:rFonts w:cs="Times New Roman"/>
        </w:rPr>
      </w:pPr>
      <w:r w:rsidRPr="0028518C">
        <w:rPr>
          <w:rFonts w:cs="Times New Roman"/>
          <w:iCs/>
        </w:rPr>
        <w:t>5)</w:t>
      </w:r>
      <w:r w:rsidR="00482120" w:rsidRPr="0028518C">
        <w:rPr>
          <w:rFonts w:cs="Times New Roman"/>
        </w:rPr>
        <w:t xml:space="preserve"> </w:t>
      </w:r>
      <w:r w:rsidR="00472D1B" w:rsidRPr="0028518C">
        <w:rPr>
          <w:rFonts w:cs="Times New Roman"/>
        </w:rPr>
        <w:t>opis</w:t>
      </w:r>
      <w:r w:rsidR="003070E4" w:rsidRPr="0028518C">
        <w:rPr>
          <w:rFonts w:cs="Times New Roman"/>
        </w:rPr>
        <w:t>ów</w:t>
      </w:r>
      <w:r w:rsidR="00472D1B" w:rsidRPr="0028518C">
        <w:rPr>
          <w:rFonts w:cs="Times New Roman"/>
        </w:rPr>
        <w:t xml:space="preserve"> przedmiotu zamówienia dotyczącego wszystkich branż niezbędnych do ogłoszenia</w:t>
      </w:r>
      <w:r w:rsidR="00150899" w:rsidRPr="0028518C">
        <w:rPr>
          <w:rFonts w:cs="Times New Roman"/>
        </w:rPr>
        <w:t xml:space="preserve">    </w:t>
      </w:r>
      <w:r w:rsidR="00921F42">
        <w:rPr>
          <w:rFonts w:cs="Times New Roman"/>
        </w:rPr>
        <w:br/>
        <w:t xml:space="preserve">    </w:t>
      </w:r>
      <w:r w:rsidRPr="0028518C">
        <w:rPr>
          <w:rFonts w:cs="Times New Roman"/>
        </w:rPr>
        <w:t xml:space="preserve">postępowania </w:t>
      </w:r>
      <w:r w:rsidR="00472D1B" w:rsidRPr="0028518C">
        <w:rPr>
          <w:rFonts w:cs="Times New Roman"/>
        </w:rPr>
        <w:t>na realizację inwestycji, zgodnie z opracowaną dokumentacją projekto</w:t>
      </w:r>
      <w:r w:rsidR="00482120" w:rsidRPr="0028518C">
        <w:rPr>
          <w:rFonts w:cs="Times New Roman"/>
        </w:rPr>
        <w:t xml:space="preserve">wej </w:t>
      </w:r>
      <w:r w:rsidR="00472D1B" w:rsidRPr="0028518C">
        <w:rPr>
          <w:rFonts w:cs="Times New Roman"/>
        </w:rPr>
        <w:t xml:space="preserve">wraz </w:t>
      </w:r>
      <w:r w:rsidR="00921F42">
        <w:rPr>
          <w:rFonts w:cs="Times New Roman"/>
        </w:rPr>
        <w:br/>
        <w:t xml:space="preserve">    </w:t>
      </w:r>
      <w:r w:rsidR="00472D1B" w:rsidRPr="0028518C">
        <w:rPr>
          <w:rFonts w:cs="Times New Roman"/>
        </w:rPr>
        <w:t>z wersją elektroniczną na płycie CD</w:t>
      </w:r>
      <w:r w:rsidR="00150899" w:rsidRPr="0028518C">
        <w:rPr>
          <w:rFonts w:cs="Times New Roman"/>
        </w:rPr>
        <w:t>.</w:t>
      </w:r>
    </w:p>
    <w:p w14:paraId="45121AAB" w14:textId="77777777" w:rsidR="00835769" w:rsidRPr="00835769" w:rsidRDefault="00835769" w:rsidP="00835769">
      <w:pPr>
        <w:pStyle w:val="Standard"/>
        <w:spacing w:line="360" w:lineRule="auto"/>
        <w:ind w:left="360"/>
        <w:jc w:val="both"/>
      </w:pPr>
      <w:r w:rsidRPr="00835769">
        <w:t xml:space="preserve">4. Przedmiotem umowy jest również pełnienie nadzoru autorskiego w czasie wykonywania robót budowlanych na podstawie opracowanej dokumentacji projektowej (w ramach wynagrodzenia umownego).W zakresie pełnienia nadzoru autorskiego, Wykonawca – autorzy tych projektów, zobowiązani są w szczególności do: </w:t>
      </w:r>
    </w:p>
    <w:p w14:paraId="6295DFF8" w14:textId="77777777" w:rsidR="00835769" w:rsidRPr="00835769" w:rsidRDefault="00835769" w:rsidP="0064783F">
      <w:pPr>
        <w:pStyle w:val="Standard"/>
        <w:spacing w:line="360" w:lineRule="auto"/>
        <w:ind w:left="720"/>
        <w:jc w:val="both"/>
      </w:pPr>
      <w:r w:rsidRPr="00835769">
        <w:t xml:space="preserve">1) stawienia się na budowie w terminie 2 dni roboczych, na wezwanie telefoniczne kierownika budowy lub inspektora nadzoru inwestorskiego, w celu dokonania ustaleń, wyjaśnień bądź podjęcia decyzji, związanych z realizacją robót budowlanych, </w:t>
      </w:r>
    </w:p>
    <w:p w14:paraId="5B474084" w14:textId="2643CD83" w:rsidR="00835769" w:rsidRPr="00835769" w:rsidRDefault="00835769" w:rsidP="0064783F">
      <w:pPr>
        <w:pStyle w:val="Standard"/>
        <w:spacing w:line="360" w:lineRule="auto"/>
        <w:ind w:left="720"/>
        <w:jc w:val="both"/>
      </w:pPr>
      <w:r w:rsidRPr="00835769">
        <w:t xml:space="preserve">2) wprowadzania zmian i uzupełnień w dokumentacji projektowej wynikających z przyczyn technicznych, ujawnionych w trakcie robót, które były nieznane w czasie sporządzania Projektu, </w:t>
      </w:r>
    </w:p>
    <w:p w14:paraId="4AEF22FD" w14:textId="77777777" w:rsidR="0064783F" w:rsidRDefault="00835769" w:rsidP="0064783F">
      <w:pPr>
        <w:pStyle w:val="Standard"/>
        <w:spacing w:line="360" w:lineRule="auto"/>
        <w:ind w:left="720"/>
        <w:jc w:val="both"/>
      </w:pPr>
      <w:r w:rsidRPr="00835769">
        <w:t xml:space="preserve">3) pisemnego potwierdzenia zmian nieistotnych w dokumentacji powykonawczej. </w:t>
      </w:r>
    </w:p>
    <w:p w14:paraId="550CEE14" w14:textId="531E308E" w:rsidR="00835769" w:rsidRDefault="00835769" w:rsidP="0064783F">
      <w:pPr>
        <w:pStyle w:val="Standard"/>
        <w:spacing w:line="360" w:lineRule="auto"/>
        <w:ind w:left="380"/>
        <w:jc w:val="both"/>
        <w:rPr>
          <w:rFonts w:cs="Times New Roman"/>
        </w:rPr>
      </w:pPr>
      <w:r w:rsidRPr="00835769">
        <w:rPr>
          <w:rFonts w:cs="Times New Roman"/>
        </w:rPr>
        <w:t>5. Jeżeli Wykonawca odmówi pełnienia nadzoru autorskiego lub będzie się uchylał od obowiązku jego sprawowania Zamawiający, po dwukrotnym pisemnym wezwaniu Wykonawcy do respektowania umowy w tym zakresie będzie miał prawo zlecić czynności nadzoru osobom trzecim, posiadającym właściwe uprawnienia budowlane, a całkowitymi kosztami nadzoru obciąży Wykonawcę. W przypadku, o którym mowa w zdaniu poprzedzającym, Zamawiający nie ma obowiązku uzyskania zezwolenia sądu.</w:t>
      </w:r>
    </w:p>
    <w:p w14:paraId="4DDF1C04" w14:textId="77777777" w:rsidR="00835769" w:rsidRDefault="00835769" w:rsidP="00835769">
      <w:pPr>
        <w:pStyle w:val="Standard"/>
        <w:widowControl/>
        <w:suppressAutoHyphens w:val="0"/>
        <w:spacing w:line="360" w:lineRule="auto"/>
        <w:ind w:left="360"/>
        <w:jc w:val="both"/>
        <w:rPr>
          <w:rFonts w:cs="Times New Roman"/>
        </w:rPr>
      </w:pPr>
    </w:p>
    <w:p w14:paraId="556E8017" w14:textId="77777777" w:rsidR="00835769" w:rsidRDefault="00835769" w:rsidP="00835769">
      <w:pPr>
        <w:pStyle w:val="Standard"/>
        <w:widowControl/>
        <w:suppressAutoHyphens w:val="0"/>
        <w:spacing w:line="360" w:lineRule="auto"/>
        <w:ind w:left="360"/>
        <w:jc w:val="both"/>
        <w:rPr>
          <w:rFonts w:cs="Times New Roman"/>
        </w:rPr>
      </w:pPr>
    </w:p>
    <w:p w14:paraId="70C9B5DD" w14:textId="77777777" w:rsidR="00835769" w:rsidRPr="0028518C" w:rsidRDefault="00835769" w:rsidP="00835769">
      <w:pPr>
        <w:pStyle w:val="Standard"/>
        <w:widowControl/>
        <w:suppressAutoHyphens w:val="0"/>
        <w:spacing w:line="360" w:lineRule="auto"/>
        <w:ind w:left="360"/>
        <w:jc w:val="both"/>
        <w:rPr>
          <w:rFonts w:cs="Times New Roman"/>
        </w:rPr>
      </w:pPr>
    </w:p>
    <w:p w14:paraId="4FBCE62F" w14:textId="72DF0EA6" w:rsidR="005264A2" w:rsidRPr="00BF5853" w:rsidRDefault="00342294" w:rsidP="00BF5853">
      <w:pPr>
        <w:pStyle w:val="Style7"/>
        <w:widowControl/>
        <w:spacing w:before="7" w:line="360" w:lineRule="auto"/>
        <w:jc w:val="center"/>
        <w:rPr>
          <w:rFonts w:cs="Times New Roman"/>
          <w:b/>
          <w:bCs/>
        </w:rPr>
      </w:pPr>
      <w:r w:rsidRPr="00BF5853">
        <w:rPr>
          <w:rFonts w:cs="Times New Roman"/>
          <w:b/>
          <w:bCs/>
        </w:rPr>
        <w:lastRenderedPageBreak/>
        <w:t>§ 2.</w:t>
      </w:r>
    </w:p>
    <w:p w14:paraId="0BEF6DC1" w14:textId="6642BB4F" w:rsidR="005264A2" w:rsidRPr="00BF5853" w:rsidRDefault="00C76537" w:rsidP="0064783F">
      <w:pPr>
        <w:pStyle w:val="Style7"/>
        <w:widowControl/>
        <w:spacing w:before="7" w:line="360" w:lineRule="auto"/>
        <w:rPr>
          <w:rFonts w:cs="Times New Roman"/>
        </w:rPr>
      </w:pPr>
      <w:r w:rsidRPr="00BF5853">
        <w:rPr>
          <w:rFonts w:cs="Times New Roman"/>
        </w:rPr>
        <w:t>Wykonawca</w:t>
      </w:r>
      <w:r w:rsidR="002B3B70" w:rsidRPr="00BF5853">
        <w:rPr>
          <w:rFonts w:cs="Times New Roman"/>
        </w:rPr>
        <w:t xml:space="preserve"> zobowiązuje się dostarczyć Zamawiającemu do</w:t>
      </w:r>
      <w:r w:rsidR="00D078EA">
        <w:rPr>
          <w:rFonts w:cs="Times New Roman"/>
        </w:rPr>
        <w:t xml:space="preserve">kumentację, o której mowa </w:t>
      </w:r>
      <w:r w:rsidR="00921F42">
        <w:rPr>
          <w:rFonts w:cs="Times New Roman"/>
        </w:rPr>
        <w:br/>
      </w:r>
      <w:r w:rsidR="00D078EA">
        <w:rPr>
          <w:rFonts w:cs="Times New Roman"/>
        </w:rPr>
        <w:t xml:space="preserve">w § 1 </w:t>
      </w:r>
      <w:r w:rsidR="00921F42">
        <w:rPr>
          <w:rFonts w:cs="Times New Roman"/>
        </w:rPr>
        <w:t xml:space="preserve">  </w:t>
      </w:r>
      <w:r w:rsidR="002B3B70" w:rsidRPr="00BF5853">
        <w:rPr>
          <w:rFonts w:cs="Times New Roman"/>
        </w:rPr>
        <w:t>ust</w:t>
      </w:r>
      <w:r w:rsidR="00F274DD" w:rsidRPr="00BF5853">
        <w:rPr>
          <w:rFonts w:cs="Times New Roman"/>
        </w:rPr>
        <w:t>.</w:t>
      </w:r>
      <w:r w:rsidR="00D078EA">
        <w:rPr>
          <w:rFonts w:cs="Times New Roman"/>
        </w:rPr>
        <w:t xml:space="preserve"> 1</w:t>
      </w:r>
      <w:r w:rsidR="002B3B70" w:rsidRPr="00BF5853">
        <w:rPr>
          <w:rFonts w:cs="Times New Roman"/>
        </w:rPr>
        <w:t>:</w:t>
      </w:r>
    </w:p>
    <w:p w14:paraId="4D16371A" w14:textId="742E3E69" w:rsidR="000214B8" w:rsidRPr="00BF5853" w:rsidRDefault="00482120" w:rsidP="00BF5853">
      <w:pPr>
        <w:pStyle w:val="Style7"/>
        <w:widowControl/>
        <w:spacing w:before="7" w:line="360" w:lineRule="auto"/>
        <w:jc w:val="left"/>
        <w:rPr>
          <w:rFonts w:cs="Times New Roman"/>
          <w:b/>
          <w:bCs/>
        </w:rPr>
      </w:pPr>
      <w:r w:rsidRPr="00BF5853">
        <w:rPr>
          <w:rFonts w:cs="Times New Roman"/>
        </w:rPr>
        <w:t xml:space="preserve">  </w:t>
      </w:r>
      <w:r w:rsidR="00921F42">
        <w:rPr>
          <w:rFonts w:cs="Times New Roman"/>
        </w:rPr>
        <w:t xml:space="preserve">  </w:t>
      </w:r>
      <w:r w:rsidRPr="00BF5853">
        <w:rPr>
          <w:rFonts w:cs="Times New Roman"/>
        </w:rPr>
        <w:t xml:space="preserve">    </w:t>
      </w:r>
      <w:r w:rsidR="00D078EA">
        <w:rPr>
          <w:rFonts w:cs="Times New Roman"/>
        </w:rPr>
        <w:t>1) e</w:t>
      </w:r>
      <w:r w:rsidR="002B3B70" w:rsidRPr="00BF5853">
        <w:rPr>
          <w:rFonts w:cs="Times New Roman"/>
        </w:rPr>
        <w:t xml:space="preserve">tap I </w:t>
      </w:r>
      <w:r w:rsidRPr="00BF5853">
        <w:rPr>
          <w:rFonts w:cs="Times New Roman"/>
        </w:rPr>
        <w:t xml:space="preserve"> </w:t>
      </w:r>
      <w:r w:rsidR="002B3B70" w:rsidRPr="00BF5853">
        <w:rPr>
          <w:rFonts w:cs="Times New Roman"/>
        </w:rPr>
        <w:t>w terminie do dnia</w:t>
      </w:r>
      <w:r w:rsidR="000214B8" w:rsidRPr="00BF5853">
        <w:rPr>
          <w:rFonts w:cs="Times New Roman"/>
        </w:rPr>
        <w:t xml:space="preserve"> </w:t>
      </w:r>
      <w:r w:rsidR="00D078EA">
        <w:rPr>
          <w:rFonts w:cs="Times New Roman"/>
        </w:rPr>
        <w:t>1</w:t>
      </w:r>
      <w:r w:rsidR="000214B8" w:rsidRPr="00BF5853">
        <w:rPr>
          <w:rFonts w:cs="Times New Roman"/>
        </w:rPr>
        <w:t>5 października 2024</w:t>
      </w:r>
      <w:r w:rsidR="00E4286C">
        <w:rPr>
          <w:rFonts w:cs="Times New Roman"/>
        </w:rPr>
        <w:t xml:space="preserve"> </w:t>
      </w:r>
      <w:r w:rsidR="000214B8" w:rsidRPr="00BF5853">
        <w:rPr>
          <w:rFonts w:cs="Times New Roman"/>
        </w:rPr>
        <w:t>r.</w:t>
      </w:r>
      <w:r w:rsidR="00D078EA">
        <w:rPr>
          <w:rFonts w:cs="Times New Roman"/>
        </w:rPr>
        <w:t>,</w:t>
      </w:r>
    </w:p>
    <w:p w14:paraId="1229876B" w14:textId="3557DAFF" w:rsidR="00A8361C" w:rsidRDefault="00482120" w:rsidP="00BF5853">
      <w:pPr>
        <w:pStyle w:val="Style7"/>
        <w:widowControl/>
        <w:spacing w:before="7" w:line="360" w:lineRule="auto"/>
        <w:jc w:val="left"/>
        <w:rPr>
          <w:rFonts w:cs="Times New Roman"/>
        </w:rPr>
      </w:pPr>
      <w:r w:rsidRPr="00BF5853">
        <w:rPr>
          <w:rFonts w:cs="Times New Roman"/>
        </w:rPr>
        <w:t xml:space="preserve">    </w:t>
      </w:r>
      <w:r w:rsidR="00921F42">
        <w:rPr>
          <w:rFonts w:cs="Times New Roman"/>
        </w:rPr>
        <w:t xml:space="preserve"> </w:t>
      </w:r>
      <w:r w:rsidRPr="00BF5853">
        <w:rPr>
          <w:rFonts w:cs="Times New Roman"/>
        </w:rPr>
        <w:t xml:space="preserve">   </w:t>
      </w:r>
      <w:r w:rsidR="00D078EA">
        <w:rPr>
          <w:rFonts w:cs="Times New Roman"/>
        </w:rPr>
        <w:t>2) e</w:t>
      </w:r>
      <w:r w:rsidR="002B3B70" w:rsidRPr="00BF5853">
        <w:rPr>
          <w:rFonts w:cs="Times New Roman"/>
        </w:rPr>
        <w:t>tap II w terminie do dnia</w:t>
      </w:r>
      <w:r w:rsidRPr="00BF5853">
        <w:rPr>
          <w:rFonts w:cs="Times New Roman"/>
        </w:rPr>
        <w:t xml:space="preserve"> </w:t>
      </w:r>
      <w:r w:rsidR="000214B8" w:rsidRPr="00BF5853">
        <w:rPr>
          <w:rFonts w:cs="Times New Roman"/>
        </w:rPr>
        <w:t>10 listopada</w:t>
      </w:r>
      <w:r w:rsidR="00D078EA">
        <w:rPr>
          <w:rFonts w:cs="Times New Roman"/>
        </w:rPr>
        <w:t xml:space="preserve"> </w:t>
      </w:r>
      <w:r w:rsidR="002B3B70" w:rsidRPr="00BF5853">
        <w:rPr>
          <w:rFonts w:cs="Times New Roman"/>
        </w:rPr>
        <w:t>2024</w:t>
      </w:r>
      <w:r w:rsidR="00E4286C">
        <w:rPr>
          <w:rFonts w:cs="Times New Roman"/>
        </w:rPr>
        <w:t xml:space="preserve"> </w:t>
      </w:r>
      <w:r w:rsidR="002B3B70" w:rsidRPr="00BF5853">
        <w:rPr>
          <w:rFonts w:cs="Times New Roman"/>
        </w:rPr>
        <w:t>r.</w:t>
      </w:r>
    </w:p>
    <w:p w14:paraId="133267DE" w14:textId="181DBC6D" w:rsidR="0064783F" w:rsidRPr="00BF5853" w:rsidRDefault="0064783F" w:rsidP="00BF5853">
      <w:pPr>
        <w:pStyle w:val="Style7"/>
        <w:widowControl/>
        <w:spacing w:before="7" w:line="360" w:lineRule="auto"/>
        <w:jc w:val="left"/>
        <w:rPr>
          <w:rFonts w:cs="Times New Roman"/>
        </w:rPr>
      </w:pPr>
      <w:r>
        <w:rPr>
          <w:rFonts w:cs="Times New Roman"/>
        </w:rPr>
        <w:t xml:space="preserve">2. Nadzór autorski będzie wykonywany od dnia rozpoczęcia robót budowlanych do dnia odbioru końcowego robót budowlanych wykonywanych na podstawie dokumentacji, stanowiącej </w:t>
      </w:r>
      <w:r>
        <w:rPr>
          <w:rFonts w:cs="Times New Roman"/>
        </w:rPr>
        <w:br/>
        <w:t>przedmiot niniejszej umowy.</w:t>
      </w:r>
    </w:p>
    <w:p w14:paraId="19409474" w14:textId="5816310D" w:rsidR="000214B8" w:rsidRPr="00BF5853" w:rsidRDefault="00342294" w:rsidP="00BF5853">
      <w:pPr>
        <w:pStyle w:val="Standard"/>
        <w:widowControl/>
        <w:spacing w:before="41" w:line="360" w:lineRule="auto"/>
        <w:jc w:val="center"/>
        <w:rPr>
          <w:rFonts w:cs="Times New Roman"/>
        </w:rPr>
      </w:pPr>
      <w:r w:rsidRPr="00BF5853">
        <w:rPr>
          <w:rFonts w:cs="Times New Roman"/>
          <w:b/>
          <w:bCs/>
        </w:rPr>
        <w:t>§ 3</w:t>
      </w:r>
      <w:r w:rsidR="001F005A" w:rsidRPr="00BF5853">
        <w:rPr>
          <w:rFonts w:cs="Times New Roman"/>
          <w:b/>
          <w:bCs/>
        </w:rPr>
        <w:t>.</w:t>
      </w:r>
      <w:r w:rsidR="000214B8" w:rsidRPr="00BF5853">
        <w:rPr>
          <w:rFonts w:cs="Times New Roman"/>
        </w:rPr>
        <w:tab/>
      </w:r>
    </w:p>
    <w:p w14:paraId="7A4B04C2" w14:textId="7ECADEC2" w:rsidR="00B74AAB" w:rsidRPr="00BF5853" w:rsidRDefault="000214B8" w:rsidP="000F742B">
      <w:pPr>
        <w:tabs>
          <w:tab w:val="left" w:pos="4680"/>
        </w:tabs>
        <w:spacing w:line="360" w:lineRule="auto"/>
        <w:ind w:right="45"/>
        <w:jc w:val="both"/>
      </w:pPr>
      <w:r w:rsidRPr="00BF5853">
        <w:t xml:space="preserve">1. </w:t>
      </w:r>
      <w:r w:rsidR="00C76537" w:rsidRPr="00BF5853">
        <w:t xml:space="preserve">Wykonawca </w:t>
      </w:r>
      <w:r w:rsidR="00342294" w:rsidRPr="00BF5853">
        <w:t xml:space="preserve">zapewni opracowanie dokumentacji projektowej z należytą starannością w sposób </w:t>
      </w:r>
      <w:r w:rsidR="00053E34">
        <w:br/>
        <w:t xml:space="preserve">    </w:t>
      </w:r>
      <w:r w:rsidR="00342294" w:rsidRPr="00BF5853">
        <w:t>zgodny</w:t>
      </w:r>
      <w:r w:rsidR="00D078EA">
        <w:t xml:space="preserve"> </w:t>
      </w:r>
      <w:r w:rsidR="00342294" w:rsidRPr="00BF5853">
        <w:t xml:space="preserve">z ustaleniami, warunkami w uzyskanych decyzjach administracyjnych, wymaganiami </w:t>
      </w:r>
      <w:r w:rsidR="00053E34">
        <w:br/>
        <w:t xml:space="preserve">    </w:t>
      </w:r>
      <w:r w:rsidR="00342294" w:rsidRPr="00BF5853">
        <w:t>ustaw, przepisami</w:t>
      </w:r>
      <w:r w:rsidRPr="00BF5853">
        <w:t xml:space="preserve"> </w:t>
      </w:r>
      <w:r w:rsidR="00342294" w:rsidRPr="00BF5853">
        <w:t>i obowiązującymi Polskimi Normami o</w:t>
      </w:r>
      <w:r w:rsidR="00B74AAB" w:rsidRPr="00BF5853">
        <w:t xml:space="preserve">raz zasadami wiedzy technicznej, </w:t>
      </w:r>
      <w:r w:rsidR="00053E34">
        <w:br/>
        <w:t xml:space="preserve">    </w:t>
      </w:r>
      <w:r w:rsidR="00B74AAB" w:rsidRPr="00BF5853">
        <w:t>w tym</w:t>
      </w:r>
      <w:r w:rsidR="00B74AAB" w:rsidRPr="00BF5853">
        <w:rPr>
          <w:bCs/>
        </w:rPr>
        <w:t xml:space="preserve"> zapewnienia dostępności osobom ze szczególnymi potrzebami, z uwzględnieniem </w:t>
      </w:r>
      <w:r w:rsidR="00053E34">
        <w:rPr>
          <w:bCs/>
        </w:rPr>
        <w:br/>
        <w:t xml:space="preserve">    </w:t>
      </w:r>
      <w:r w:rsidR="00B74AAB" w:rsidRPr="00BF5853">
        <w:rPr>
          <w:bCs/>
        </w:rPr>
        <w:t>minimalnych wymagań, o których mowa w art.</w:t>
      </w:r>
      <w:r w:rsidRPr="00BF5853">
        <w:rPr>
          <w:bCs/>
        </w:rPr>
        <w:t xml:space="preserve"> </w:t>
      </w:r>
      <w:r w:rsidR="00B74AAB" w:rsidRPr="00BF5853">
        <w:rPr>
          <w:bCs/>
        </w:rPr>
        <w:t>6 ustawy z dnia 19 lipca 2019 r. o zapewni</w:t>
      </w:r>
      <w:r w:rsidR="00F274DD" w:rsidRPr="00BF5853">
        <w:rPr>
          <w:bCs/>
        </w:rPr>
        <w:t>a</w:t>
      </w:r>
      <w:r w:rsidR="00B74AAB" w:rsidRPr="00BF5853">
        <w:rPr>
          <w:bCs/>
        </w:rPr>
        <w:t xml:space="preserve">niu </w:t>
      </w:r>
      <w:r w:rsidR="00053E34">
        <w:rPr>
          <w:bCs/>
        </w:rPr>
        <w:br/>
        <w:t xml:space="preserve">    </w:t>
      </w:r>
      <w:r w:rsidR="00B74AAB" w:rsidRPr="00BF5853">
        <w:rPr>
          <w:bCs/>
        </w:rPr>
        <w:t>dostępności osobom ze szczególnymi potrzebami (</w:t>
      </w:r>
      <w:r w:rsidR="00B74AAB" w:rsidRPr="00BF5853">
        <w:t>Dz. U. z 2022r. poz. 2240</w:t>
      </w:r>
      <w:r w:rsidR="00F274DD" w:rsidRPr="00BF5853">
        <w:t>,z późn.zm.</w:t>
      </w:r>
      <w:r w:rsidR="00B74AAB" w:rsidRPr="00BF5853">
        <w:rPr>
          <w:bCs/>
        </w:rPr>
        <w:t>)</w:t>
      </w:r>
      <w:r w:rsidR="00F274DD" w:rsidRPr="00BF5853">
        <w:rPr>
          <w:bCs/>
        </w:rPr>
        <w:t>.</w:t>
      </w:r>
    </w:p>
    <w:p w14:paraId="2B029152" w14:textId="471D9231" w:rsidR="00342294" w:rsidRPr="00BF5853" w:rsidRDefault="00342294" w:rsidP="000F742B">
      <w:pPr>
        <w:pStyle w:val="Standard"/>
        <w:widowControl/>
        <w:spacing w:before="41" w:line="360" w:lineRule="auto"/>
        <w:jc w:val="both"/>
        <w:rPr>
          <w:rFonts w:cs="Times New Roman"/>
        </w:rPr>
      </w:pPr>
      <w:r w:rsidRPr="00BF5853">
        <w:rPr>
          <w:rFonts w:cs="Times New Roman"/>
        </w:rPr>
        <w:t xml:space="preserve">2. Przekazywana dokumentacja będzie wzajemnie skoordynowana technicznie i kompletna z punktu </w:t>
      </w:r>
      <w:r w:rsidR="00053E34">
        <w:rPr>
          <w:rFonts w:cs="Times New Roman"/>
        </w:rPr>
        <w:br/>
        <w:t xml:space="preserve">    </w:t>
      </w:r>
      <w:r w:rsidRPr="00BF5853">
        <w:rPr>
          <w:rFonts w:cs="Times New Roman"/>
        </w:rPr>
        <w:t xml:space="preserve">widzenia celu, któremu ma służyć. Zawierać będzie wymagane potwierdzenia sprawdzeń </w:t>
      </w:r>
      <w:r w:rsidR="00053E34">
        <w:rPr>
          <w:rFonts w:cs="Times New Roman"/>
        </w:rPr>
        <w:br/>
        <w:t xml:space="preserve">    </w:t>
      </w:r>
      <w:r w:rsidRPr="00BF5853">
        <w:rPr>
          <w:rFonts w:cs="Times New Roman"/>
        </w:rPr>
        <w:t>rozwiązań projektowych</w:t>
      </w:r>
      <w:r w:rsidR="00D078EA">
        <w:rPr>
          <w:rFonts w:cs="Times New Roman"/>
        </w:rPr>
        <w:t xml:space="preserve"> </w:t>
      </w:r>
      <w:r w:rsidRPr="00BF5853">
        <w:rPr>
          <w:rFonts w:cs="Times New Roman"/>
        </w:rPr>
        <w:t xml:space="preserve">w zakresie z wynikającym z przepisów, wymagane opinie, uzgodnienia, </w:t>
      </w:r>
      <w:r w:rsidR="00053E34">
        <w:rPr>
          <w:rFonts w:cs="Times New Roman"/>
        </w:rPr>
        <w:br/>
        <w:t xml:space="preserve">    </w:t>
      </w:r>
      <w:r w:rsidRPr="00BF5853">
        <w:rPr>
          <w:rFonts w:cs="Times New Roman"/>
        </w:rPr>
        <w:t xml:space="preserve">zgody i pozwolenia w zakresie wynikającym z przepisów, a także spis opracowań i dokumentacji </w:t>
      </w:r>
      <w:r w:rsidR="00053E34">
        <w:rPr>
          <w:rFonts w:cs="Times New Roman"/>
        </w:rPr>
        <w:br/>
        <w:t xml:space="preserve">    </w:t>
      </w:r>
      <w:r w:rsidRPr="00BF5853">
        <w:rPr>
          <w:rFonts w:cs="Times New Roman"/>
        </w:rPr>
        <w:t>składających się na komplet przedmiotu</w:t>
      </w:r>
      <w:r w:rsidR="000214B8" w:rsidRPr="00BF5853">
        <w:rPr>
          <w:rFonts w:cs="Times New Roman"/>
        </w:rPr>
        <w:t xml:space="preserve"> </w:t>
      </w:r>
      <w:r w:rsidRPr="00BF5853">
        <w:rPr>
          <w:rFonts w:cs="Times New Roman"/>
        </w:rPr>
        <w:t xml:space="preserve">umowy. Posiadać będzie oświadczenie </w:t>
      </w:r>
      <w:r w:rsidR="005243CA" w:rsidRPr="00BF5853">
        <w:rPr>
          <w:rFonts w:cs="Times New Roman"/>
        </w:rPr>
        <w:t>Wykonawcy</w:t>
      </w:r>
      <w:r w:rsidRPr="00BF5853">
        <w:rPr>
          <w:rFonts w:cs="Times New Roman"/>
        </w:rPr>
        <w:t xml:space="preserve">, </w:t>
      </w:r>
      <w:r w:rsidR="00053E34">
        <w:rPr>
          <w:rFonts w:cs="Times New Roman"/>
        </w:rPr>
        <w:br/>
        <w:t xml:space="preserve">    </w:t>
      </w:r>
      <w:r w:rsidRPr="00BF5853">
        <w:rPr>
          <w:rFonts w:cs="Times New Roman"/>
        </w:rPr>
        <w:t>podpisane przez projektantów odpowiedzialnych za spełnienie tych wymagań.</w:t>
      </w:r>
    </w:p>
    <w:p w14:paraId="70535DF6" w14:textId="33363C67" w:rsidR="00C164D0" w:rsidRPr="00BF5853" w:rsidRDefault="00342294" w:rsidP="00BF5853">
      <w:pPr>
        <w:pStyle w:val="Standard"/>
        <w:widowControl/>
        <w:spacing w:before="41" w:line="360" w:lineRule="auto"/>
        <w:jc w:val="both"/>
        <w:rPr>
          <w:rFonts w:cs="Times New Roman"/>
        </w:rPr>
      </w:pPr>
      <w:r w:rsidRPr="00BF5853">
        <w:rPr>
          <w:rFonts w:cs="Times New Roman"/>
        </w:rPr>
        <w:t xml:space="preserve">3. W rozwiązaniach projektowych będą zastosowane wyroby budowlane (materiały i urządzenia) </w:t>
      </w:r>
      <w:r w:rsidR="00053E34">
        <w:rPr>
          <w:rFonts w:cs="Times New Roman"/>
        </w:rPr>
        <w:br/>
        <w:t xml:space="preserve">    </w:t>
      </w:r>
      <w:r w:rsidRPr="00BF5853">
        <w:rPr>
          <w:rFonts w:cs="Times New Roman"/>
        </w:rPr>
        <w:t>dopuszczone do obrotu i powszechnego stosowania.</w:t>
      </w:r>
    </w:p>
    <w:p w14:paraId="612F32DE" w14:textId="1FBEA883" w:rsidR="00C164D0" w:rsidRPr="00BF5853" w:rsidRDefault="00C164D0" w:rsidP="00BF5853">
      <w:pPr>
        <w:pStyle w:val="Standard"/>
        <w:widowControl/>
        <w:spacing w:before="41" w:line="360" w:lineRule="auto"/>
        <w:jc w:val="both"/>
        <w:rPr>
          <w:rFonts w:cs="Times New Roman"/>
        </w:rPr>
      </w:pPr>
      <w:r w:rsidRPr="00BF5853">
        <w:rPr>
          <w:rFonts w:cs="Times New Roman"/>
        </w:rPr>
        <w:t>4. Wykonawca może powierzyć wykonanie części przedmiotu umowy Podwykonawcy.</w:t>
      </w:r>
    </w:p>
    <w:p w14:paraId="4E0D0B44" w14:textId="634FF5A0" w:rsidR="00C164D0" w:rsidRPr="00BF5853" w:rsidRDefault="00D078EA" w:rsidP="00BF5853">
      <w:pPr>
        <w:pStyle w:val="Standard"/>
        <w:widowControl/>
        <w:spacing w:before="41" w:line="360" w:lineRule="auto"/>
        <w:jc w:val="both"/>
        <w:rPr>
          <w:rFonts w:cs="Times New Roman"/>
        </w:rPr>
      </w:pPr>
      <w:r>
        <w:rPr>
          <w:rFonts w:cs="Times New Roman"/>
        </w:rPr>
        <w:t>5.</w:t>
      </w:r>
      <w:r w:rsidR="00A537E2">
        <w:rPr>
          <w:rFonts w:cs="Times New Roman"/>
        </w:rPr>
        <w:t xml:space="preserve"> </w:t>
      </w:r>
      <w:r w:rsidR="00C164D0" w:rsidRPr="00BF5853">
        <w:rPr>
          <w:rFonts w:cs="Times New Roman"/>
        </w:rPr>
        <w:t>W przypadku zaangażowania przez Wykonawcę do realizacji przedmiotu umowy</w:t>
      </w:r>
      <w:r w:rsidR="00053E34">
        <w:rPr>
          <w:rFonts w:cs="Times New Roman"/>
        </w:rPr>
        <w:br/>
        <w:t xml:space="preserve">   </w:t>
      </w:r>
      <w:r w:rsidR="00C164D0" w:rsidRPr="00BF5853">
        <w:rPr>
          <w:rFonts w:cs="Times New Roman"/>
        </w:rPr>
        <w:t xml:space="preserve"> Podwykonawców, rozliczenie wynagrodzenia należnego Podwykonawcy nastąpi pomiędzy </w:t>
      </w:r>
      <w:r w:rsidR="00053E34">
        <w:rPr>
          <w:rFonts w:cs="Times New Roman"/>
        </w:rPr>
        <w:br/>
        <w:t xml:space="preserve">    </w:t>
      </w:r>
      <w:r w:rsidR="00C164D0" w:rsidRPr="00BF5853">
        <w:rPr>
          <w:rFonts w:cs="Times New Roman"/>
        </w:rPr>
        <w:t xml:space="preserve">Wykonawcą i Podwykonawcą. Zamawiający nie ponosi odpowiedzialności za skutki wynikające </w:t>
      </w:r>
      <w:r w:rsidR="00053E34">
        <w:rPr>
          <w:rFonts w:cs="Times New Roman"/>
        </w:rPr>
        <w:br/>
        <w:t xml:space="preserve">     </w:t>
      </w:r>
      <w:r w:rsidR="00C164D0" w:rsidRPr="00BF5853">
        <w:rPr>
          <w:rFonts w:cs="Times New Roman"/>
        </w:rPr>
        <w:t xml:space="preserve">z umów zawartych pomiędzy Wykonawcą a Podwykonawcami, a ewentualne roszczenia </w:t>
      </w:r>
      <w:r w:rsidR="00053E34">
        <w:rPr>
          <w:rFonts w:cs="Times New Roman"/>
        </w:rPr>
        <w:br/>
        <w:t xml:space="preserve">     </w:t>
      </w:r>
      <w:r w:rsidR="00C164D0" w:rsidRPr="00BF5853">
        <w:rPr>
          <w:rFonts w:cs="Times New Roman"/>
        </w:rPr>
        <w:t>wynikające z tych umów nie mogą być kierowane do Zamawiającego.</w:t>
      </w:r>
    </w:p>
    <w:p w14:paraId="40B0F37A" w14:textId="1657E567" w:rsidR="009C583F" w:rsidRPr="00BF5853" w:rsidRDefault="00C164D0" w:rsidP="00BF5853">
      <w:pPr>
        <w:pStyle w:val="Standard"/>
        <w:widowControl/>
        <w:spacing w:before="41" w:line="360" w:lineRule="auto"/>
        <w:jc w:val="both"/>
        <w:rPr>
          <w:rFonts w:cs="Times New Roman"/>
        </w:rPr>
      </w:pPr>
      <w:r w:rsidRPr="00BF5853">
        <w:rPr>
          <w:rFonts w:cs="Times New Roman"/>
        </w:rPr>
        <w:t xml:space="preserve">6. Przed przystąpieniem do prac projektowych Wykonawca zobowiązany jest do przeprowadzenia </w:t>
      </w:r>
      <w:r w:rsidR="00053E34">
        <w:rPr>
          <w:rFonts w:cs="Times New Roman"/>
        </w:rPr>
        <w:br/>
        <w:t xml:space="preserve">    </w:t>
      </w:r>
      <w:r w:rsidRPr="00BF5853">
        <w:rPr>
          <w:rFonts w:cs="Times New Roman"/>
        </w:rPr>
        <w:t xml:space="preserve">wizji lokalnej w terenie objętym opracowaniem. </w:t>
      </w:r>
    </w:p>
    <w:p w14:paraId="44B8BD8C" w14:textId="77777777" w:rsidR="00835769" w:rsidRDefault="009C583F" w:rsidP="00BF5853">
      <w:pPr>
        <w:widowControl/>
        <w:suppressAutoHyphens w:val="0"/>
        <w:autoSpaceDE/>
        <w:spacing w:line="360" w:lineRule="auto"/>
        <w:contextualSpacing/>
        <w:jc w:val="both"/>
        <w:rPr>
          <w:rFonts w:eastAsia="Calibri"/>
        </w:rPr>
      </w:pPr>
      <w:r w:rsidRPr="00BF5853">
        <w:rPr>
          <w:rFonts w:eastAsia="Calibri"/>
        </w:rPr>
        <w:t>7.</w:t>
      </w:r>
      <w:r w:rsidR="00D078EA">
        <w:rPr>
          <w:rFonts w:eastAsia="Calibri"/>
        </w:rPr>
        <w:t xml:space="preserve"> </w:t>
      </w:r>
      <w:r w:rsidR="00EF7414" w:rsidRPr="00BF5853">
        <w:rPr>
          <w:rFonts w:eastAsia="Calibri"/>
        </w:rPr>
        <w:t xml:space="preserve">Dzieło stanowić będzie opis przedmiotu zamówienia w postępowaniu o udzielenie zamówienia </w:t>
      </w:r>
      <w:r w:rsidR="00053E34">
        <w:rPr>
          <w:rFonts w:eastAsia="Calibri"/>
        </w:rPr>
        <w:br/>
        <w:t xml:space="preserve">    </w:t>
      </w:r>
      <w:r w:rsidR="00EF7414" w:rsidRPr="00BF5853">
        <w:rPr>
          <w:rFonts w:eastAsia="Calibri"/>
        </w:rPr>
        <w:t xml:space="preserve">publicznego na wykonanie robót budowlanych, a w związku z tym powinno być wykonane </w:t>
      </w:r>
      <w:r w:rsidR="00053E34">
        <w:rPr>
          <w:rFonts w:eastAsia="Calibri"/>
        </w:rPr>
        <w:br/>
        <w:t xml:space="preserve">    </w:t>
      </w:r>
      <w:r w:rsidR="00EF7414" w:rsidRPr="00BF5853">
        <w:rPr>
          <w:rFonts w:eastAsia="Calibri"/>
        </w:rPr>
        <w:t xml:space="preserve">z uwzględnieniem przepisów ustawy z dnia 11 września 2019 r. – Prawo zamówień </w:t>
      </w:r>
    </w:p>
    <w:p w14:paraId="15EBADD0" w14:textId="694B49C1" w:rsidR="009C583F" w:rsidRPr="00BF5853" w:rsidRDefault="00053E34" w:rsidP="00BF5853">
      <w:pPr>
        <w:widowControl/>
        <w:suppressAutoHyphens w:val="0"/>
        <w:autoSpaceDE/>
        <w:spacing w:line="360" w:lineRule="auto"/>
        <w:contextualSpacing/>
        <w:jc w:val="both"/>
        <w:rPr>
          <w:color w:val="000000" w:themeColor="text1"/>
        </w:rPr>
      </w:pPr>
      <w:r>
        <w:rPr>
          <w:rFonts w:eastAsia="Calibri"/>
        </w:rPr>
        <w:lastRenderedPageBreak/>
        <w:br/>
        <w:t xml:space="preserve">    </w:t>
      </w:r>
      <w:r w:rsidR="00EF7414" w:rsidRPr="00BF5853">
        <w:rPr>
          <w:rFonts w:eastAsia="Calibri"/>
        </w:rPr>
        <w:t>publicznych  (Dz. U. z 2024 r. poz. 1320).</w:t>
      </w:r>
      <w:r w:rsidR="009C583F" w:rsidRPr="00BF5853">
        <w:rPr>
          <w:color w:val="000000" w:themeColor="text1"/>
        </w:rPr>
        <w:t xml:space="preserve"> Przedmiot zamówienia należy opisać w sposób </w:t>
      </w:r>
      <w:r>
        <w:rPr>
          <w:color w:val="000000" w:themeColor="text1"/>
        </w:rPr>
        <w:br/>
        <w:t xml:space="preserve">    </w:t>
      </w:r>
      <w:r w:rsidR="009C583F" w:rsidRPr="00BF5853">
        <w:rPr>
          <w:color w:val="000000" w:themeColor="text1"/>
        </w:rPr>
        <w:t xml:space="preserve">jednoznaczny i wyczerpujący, za pomocą dostatecznie dokładnych i zrozumiałych określeń, </w:t>
      </w:r>
      <w:r>
        <w:rPr>
          <w:color w:val="000000" w:themeColor="text1"/>
        </w:rPr>
        <w:br/>
        <w:t xml:space="preserve">    </w:t>
      </w:r>
      <w:r w:rsidR="009C583F" w:rsidRPr="00BF5853">
        <w:rPr>
          <w:color w:val="000000" w:themeColor="text1"/>
        </w:rPr>
        <w:t xml:space="preserve">uwzględniając wszystkie wymagania i okoliczności mogące mieć wpływ na sporządzenie oferty </w:t>
      </w:r>
      <w:r>
        <w:rPr>
          <w:color w:val="000000" w:themeColor="text1"/>
        </w:rPr>
        <w:br/>
        <w:t xml:space="preserve">    </w:t>
      </w:r>
      <w:r w:rsidR="009C583F" w:rsidRPr="00BF5853">
        <w:rPr>
          <w:color w:val="000000" w:themeColor="text1"/>
        </w:rPr>
        <w:t xml:space="preserve">na wykonawstwo. Przedmiotu zamówienia nie można opisywać w sposób, który mógłby utrudniać </w:t>
      </w:r>
      <w:r>
        <w:rPr>
          <w:color w:val="000000" w:themeColor="text1"/>
        </w:rPr>
        <w:br/>
        <w:t xml:space="preserve">    </w:t>
      </w:r>
      <w:r w:rsidR="009C583F" w:rsidRPr="00BF5853">
        <w:rPr>
          <w:color w:val="000000" w:themeColor="text1"/>
        </w:rPr>
        <w:t xml:space="preserve">uczciwą konkurencję. Przedmiotu zamówienia nie można opisywać przez wskazanie znaków </w:t>
      </w:r>
      <w:r>
        <w:rPr>
          <w:color w:val="000000" w:themeColor="text1"/>
        </w:rPr>
        <w:br/>
        <w:t xml:space="preserve">    </w:t>
      </w:r>
      <w:r w:rsidR="009C583F" w:rsidRPr="00BF5853">
        <w:rPr>
          <w:color w:val="000000" w:themeColor="text1"/>
        </w:rPr>
        <w:t xml:space="preserve">towarowych, patentów lub pochodzenia, chyba, że jest to uzasadnione specyfiką przedmiotu </w:t>
      </w:r>
      <w:r>
        <w:rPr>
          <w:color w:val="000000" w:themeColor="text1"/>
        </w:rPr>
        <w:br/>
        <w:t xml:space="preserve">    </w:t>
      </w:r>
      <w:r w:rsidR="009C583F" w:rsidRPr="00BF5853">
        <w:rPr>
          <w:color w:val="000000" w:themeColor="text1"/>
        </w:rPr>
        <w:t xml:space="preserve">zamówienia i nie można opisać przedmiotu zamówienia za pomocą dostatecznie dokładnych </w:t>
      </w:r>
      <w:r>
        <w:rPr>
          <w:color w:val="000000" w:themeColor="text1"/>
        </w:rPr>
        <w:br/>
        <w:t xml:space="preserve">    </w:t>
      </w:r>
      <w:r w:rsidR="009C583F" w:rsidRPr="00BF5853">
        <w:rPr>
          <w:color w:val="000000" w:themeColor="text1"/>
        </w:rPr>
        <w:t xml:space="preserve">określeń, a wskazaniu  takiemu towarzyszą wyrazy „lub równoważny”. Dodając w opisie </w:t>
      </w:r>
      <w:r>
        <w:rPr>
          <w:color w:val="000000" w:themeColor="text1"/>
        </w:rPr>
        <w:br/>
        <w:t xml:space="preserve">     </w:t>
      </w:r>
      <w:r w:rsidR="009C583F" w:rsidRPr="00BF5853">
        <w:rPr>
          <w:color w:val="000000" w:themeColor="text1"/>
        </w:rPr>
        <w:t xml:space="preserve">przedmiotu zamówienia określenie „równoważny” projektant zobowiązany jest zawrzeć </w:t>
      </w:r>
      <w:r>
        <w:rPr>
          <w:color w:val="000000" w:themeColor="text1"/>
        </w:rPr>
        <w:br/>
        <w:t xml:space="preserve">     </w:t>
      </w:r>
      <w:r w:rsidR="009C583F" w:rsidRPr="00BF5853">
        <w:rPr>
          <w:color w:val="000000" w:themeColor="text1"/>
        </w:rPr>
        <w:t>określenia precyzujące kryteria stosowane w celu oceny równoważności.</w:t>
      </w:r>
    </w:p>
    <w:p w14:paraId="7A0D50F3" w14:textId="27448239" w:rsidR="00DD7A15" w:rsidRDefault="005264A2" w:rsidP="005D55A1">
      <w:pPr>
        <w:widowControl/>
        <w:suppressAutoHyphens w:val="0"/>
        <w:autoSpaceDE/>
        <w:spacing w:line="360" w:lineRule="auto"/>
        <w:contextualSpacing/>
        <w:jc w:val="both"/>
        <w:rPr>
          <w:b/>
          <w:bCs/>
        </w:rPr>
      </w:pPr>
      <w:r w:rsidRPr="00BF5853">
        <w:rPr>
          <w:color w:val="000000" w:themeColor="text1"/>
        </w:rPr>
        <w:t xml:space="preserve">8. </w:t>
      </w:r>
      <w:r w:rsidR="009C583F" w:rsidRPr="00BF5853">
        <w:rPr>
          <w:color w:val="000000" w:themeColor="text1"/>
        </w:rPr>
        <w:t xml:space="preserve">Dokumentacja projektowa winna być na etapie opracowania konsultowana i uzgadniana przez </w:t>
      </w:r>
      <w:r w:rsidR="00053E34">
        <w:rPr>
          <w:color w:val="000000" w:themeColor="text1"/>
        </w:rPr>
        <w:br/>
        <w:t xml:space="preserve">    </w:t>
      </w:r>
      <w:r w:rsidR="009C583F" w:rsidRPr="00BF5853">
        <w:rPr>
          <w:color w:val="000000" w:themeColor="text1"/>
        </w:rPr>
        <w:t xml:space="preserve">Wykonawcę z Zamawiającym. </w:t>
      </w:r>
    </w:p>
    <w:p w14:paraId="1276B3AF" w14:textId="21E5702E" w:rsidR="00342294" w:rsidRPr="00BF5853" w:rsidRDefault="00342294" w:rsidP="00BF5853">
      <w:pPr>
        <w:pStyle w:val="Standard"/>
        <w:widowControl/>
        <w:spacing w:line="360" w:lineRule="auto"/>
        <w:jc w:val="center"/>
        <w:rPr>
          <w:rFonts w:cs="Times New Roman"/>
          <w:b/>
          <w:bCs/>
        </w:rPr>
      </w:pPr>
      <w:r w:rsidRPr="00BF5853">
        <w:rPr>
          <w:rFonts w:cs="Times New Roman"/>
          <w:b/>
          <w:bCs/>
        </w:rPr>
        <w:t>§ 4.</w:t>
      </w:r>
    </w:p>
    <w:p w14:paraId="6ED80B5A" w14:textId="1016B081" w:rsidR="00172B6E" w:rsidRPr="00BF5853" w:rsidRDefault="00C76537" w:rsidP="00BF5853">
      <w:pPr>
        <w:pStyle w:val="Standard"/>
        <w:widowControl/>
        <w:numPr>
          <w:ilvl w:val="0"/>
          <w:numId w:val="13"/>
        </w:numPr>
        <w:tabs>
          <w:tab w:val="left" w:pos="284"/>
        </w:tabs>
        <w:autoSpaceDN w:val="0"/>
        <w:spacing w:before="50" w:line="360" w:lineRule="auto"/>
        <w:jc w:val="both"/>
        <w:rPr>
          <w:rFonts w:cs="Times New Roman"/>
        </w:rPr>
      </w:pPr>
      <w:r w:rsidRPr="00BF5853">
        <w:rPr>
          <w:rFonts w:cs="Times New Roman"/>
        </w:rPr>
        <w:t>Wykonawca</w:t>
      </w:r>
      <w:r w:rsidR="00F814AB" w:rsidRPr="00BF5853">
        <w:rPr>
          <w:rFonts w:cs="Times New Roman"/>
        </w:rPr>
        <w:t>, z chwilą dokonania przez Zamawiającego zapłaty wynagrodzenia za wykonanie każdego z</w:t>
      </w:r>
      <w:r w:rsidR="000214B8" w:rsidRPr="00BF5853">
        <w:rPr>
          <w:rFonts w:cs="Times New Roman"/>
        </w:rPr>
        <w:t xml:space="preserve"> </w:t>
      </w:r>
      <w:r w:rsidR="00F814AB" w:rsidRPr="00BF5853">
        <w:rPr>
          <w:rFonts w:cs="Times New Roman"/>
        </w:rPr>
        <w:t>dwóch etapów przedmiotu umowy, o który</w:t>
      </w:r>
      <w:r w:rsidR="000214B8" w:rsidRPr="00BF5853">
        <w:rPr>
          <w:rFonts w:cs="Times New Roman"/>
        </w:rPr>
        <w:t>ch</w:t>
      </w:r>
      <w:r w:rsidR="00F814AB" w:rsidRPr="00BF5853">
        <w:rPr>
          <w:rFonts w:cs="Times New Roman"/>
        </w:rPr>
        <w:t xml:space="preserve"> mowa w § </w:t>
      </w:r>
      <w:r w:rsidR="003070E4" w:rsidRPr="00BF5853">
        <w:rPr>
          <w:rFonts w:cs="Times New Roman"/>
        </w:rPr>
        <w:t>2</w:t>
      </w:r>
      <w:r w:rsidR="00F814AB" w:rsidRPr="00BF5853">
        <w:rPr>
          <w:rFonts w:cs="Times New Roman"/>
        </w:rPr>
        <w:t xml:space="preserve">, przenosi </w:t>
      </w:r>
      <w:r w:rsidR="00053E34">
        <w:rPr>
          <w:rFonts w:cs="Times New Roman"/>
        </w:rPr>
        <w:br/>
      </w:r>
      <w:r w:rsidR="00F814AB" w:rsidRPr="00BF5853">
        <w:rPr>
          <w:rFonts w:cs="Times New Roman"/>
        </w:rPr>
        <w:t xml:space="preserve">na Zamawiającego bez ograniczenia terytorium, czasu i ilości wykorzystania, </w:t>
      </w:r>
      <w:r w:rsidR="000214B8" w:rsidRPr="00BF5853">
        <w:rPr>
          <w:rFonts w:cs="Times New Roman"/>
        </w:rPr>
        <w:t>a</w:t>
      </w:r>
      <w:r w:rsidR="00F814AB" w:rsidRPr="00BF5853">
        <w:rPr>
          <w:rFonts w:cs="Times New Roman"/>
        </w:rPr>
        <w:t xml:space="preserve"> Zamawiający nabywa prawo własności egzemplarzy Utworów, całości autorskich praw majątkowych </w:t>
      </w:r>
      <w:r w:rsidR="00053E34">
        <w:rPr>
          <w:rFonts w:cs="Times New Roman"/>
        </w:rPr>
        <w:br/>
      </w:r>
      <w:r w:rsidR="00F814AB" w:rsidRPr="00BF5853">
        <w:rPr>
          <w:rFonts w:cs="Times New Roman"/>
        </w:rPr>
        <w:t xml:space="preserve">do Utworów, jak również wyłączne prawo do rozporządzania i korzystania z Utworów </w:t>
      </w:r>
      <w:r w:rsidR="00053E34">
        <w:rPr>
          <w:rFonts w:cs="Times New Roman"/>
        </w:rPr>
        <w:br/>
      </w:r>
      <w:r w:rsidR="00F814AB" w:rsidRPr="00BF5853">
        <w:rPr>
          <w:rFonts w:cs="Times New Roman"/>
        </w:rPr>
        <w:t xml:space="preserve">w pełnym zakresie i w jakikolwiek sposób na </w:t>
      </w:r>
      <w:r w:rsidR="00412DEC" w:rsidRPr="00BF5853">
        <w:rPr>
          <w:rFonts w:cs="Times New Roman"/>
        </w:rPr>
        <w:t xml:space="preserve">wszystkich polach eksploatacji znanych </w:t>
      </w:r>
      <w:r w:rsidR="000F742B">
        <w:rPr>
          <w:rFonts w:cs="Times New Roman"/>
        </w:rPr>
        <w:br/>
      </w:r>
      <w:r w:rsidR="00412DEC" w:rsidRPr="00BF5853">
        <w:rPr>
          <w:rFonts w:cs="Times New Roman"/>
        </w:rPr>
        <w:t>w chwili zawarcia Umowy.</w:t>
      </w:r>
    </w:p>
    <w:p w14:paraId="7138602C" w14:textId="77777777" w:rsidR="00412DEC" w:rsidRPr="00BF5853" w:rsidRDefault="00412DEC" w:rsidP="00BF5853">
      <w:pPr>
        <w:pStyle w:val="Standard"/>
        <w:widowControl/>
        <w:numPr>
          <w:ilvl w:val="0"/>
          <w:numId w:val="13"/>
        </w:numPr>
        <w:tabs>
          <w:tab w:val="left" w:pos="284"/>
        </w:tabs>
        <w:autoSpaceDN w:val="0"/>
        <w:spacing w:before="50" w:line="360" w:lineRule="auto"/>
        <w:jc w:val="both"/>
        <w:rPr>
          <w:rFonts w:cs="Times New Roman"/>
        </w:rPr>
      </w:pPr>
      <w:r w:rsidRPr="00BF5853">
        <w:rPr>
          <w:rFonts w:cs="Times New Roman"/>
        </w:rPr>
        <w:t>W szczególności Zamawiający uprawniony będzie do:</w:t>
      </w:r>
    </w:p>
    <w:p w14:paraId="1ACE6828" w14:textId="77777777" w:rsidR="00412DEC" w:rsidRPr="00BF5853" w:rsidRDefault="00412DEC" w:rsidP="00BF5853">
      <w:pPr>
        <w:pStyle w:val="Standard"/>
        <w:widowControl/>
        <w:numPr>
          <w:ilvl w:val="0"/>
          <w:numId w:val="14"/>
        </w:numPr>
        <w:tabs>
          <w:tab w:val="left" w:pos="284"/>
        </w:tabs>
        <w:autoSpaceDN w:val="0"/>
        <w:spacing w:before="50" w:line="360" w:lineRule="auto"/>
        <w:jc w:val="both"/>
        <w:rPr>
          <w:rFonts w:cs="Times New Roman"/>
        </w:rPr>
      </w:pPr>
      <w:r w:rsidRPr="00BF5853">
        <w:rPr>
          <w:rFonts w:cs="Times New Roman"/>
        </w:rPr>
        <w:t>wykorzystania projektów w celu realizacji, a następnie eksploatacji obiektu, w tym do ich wykorzystania dla celów przygotowania innych koniecznych projektów;</w:t>
      </w:r>
    </w:p>
    <w:p w14:paraId="7B7E76DB" w14:textId="77777777" w:rsidR="00412DEC" w:rsidRPr="00BF5853" w:rsidRDefault="00412DEC" w:rsidP="00BF5853">
      <w:pPr>
        <w:pStyle w:val="Standard"/>
        <w:widowControl/>
        <w:numPr>
          <w:ilvl w:val="0"/>
          <w:numId w:val="14"/>
        </w:numPr>
        <w:tabs>
          <w:tab w:val="left" w:pos="284"/>
        </w:tabs>
        <w:autoSpaceDN w:val="0"/>
        <w:spacing w:before="50" w:line="360" w:lineRule="auto"/>
        <w:jc w:val="both"/>
        <w:rPr>
          <w:rFonts w:cs="Times New Roman"/>
        </w:rPr>
      </w:pPr>
      <w:r w:rsidRPr="00BF5853">
        <w:rPr>
          <w:rFonts w:cs="Times New Roman"/>
        </w:rPr>
        <w:t>utrwalania oraz zwielokrotniania projektów – w zakresie wytwarzania każdą możliwą techniką, w tym techniką drukarską, reprograficzną, zapisu magnetycznego, techniką cyfrową, wykonywania odbitek, itp.;</w:t>
      </w:r>
    </w:p>
    <w:p w14:paraId="3DA2B5D5" w14:textId="6955AC69" w:rsidR="00412DEC" w:rsidRPr="00BF5853" w:rsidRDefault="00412DEC" w:rsidP="00BF5853">
      <w:pPr>
        <w:pStyle w:val="Standard"/>
        <w:widowControl/>
        <w:numPr>
          <w:ilvl w:val="0"/>
          <w:numId w:val="14"/>
        </w:numPr>
        <w:tabs>
          <w:tab w:val="left" w:pos="284"/>
        </w:tabs>
        <w:autoSpaceDN w:val="0"/>
        <w:spacing w:before="50" w:line="360" w:lineRule="auto"/>
        <w:jc w:val="both"/>
        <w:rPr>
          <w:rFonts w:cs="Times New Roman"/>
        </w:rPr>
      </w:pPr>
      <w:r w:rsidRPr="00BF5853">
        <w:rPr>
          <w:rFonts w:cs="Times New Roman"/>
        </w:rPr>
        <w:t xml:space="preserve">obrotu </w:t>
      </w:r>
      <w:r w:rsidR="002E28F0" w:rsidRPr="00BF5853">
        <w:rPr>
          <w:rFonts w:cs="Times New Roman"/>
        </w:rPr>
        <w:t xml:space="preserve">egzemplarzami, na których </w:t>
      </w:r>
      <w:r w:rsidR="00E07153" w:rsidRPr="00BF5853">
        <w:rPr>
          <w:rFonts w:cs="Times New Roman"/>
        </w:rPr>
        <w:t xml:space="preserve">projekty utrwalono – w zakresie wprowadzenia </w:t>
      </w:r>
      <w:r w:rsidR="00053E34">
        <w:rPr>
          <w:rFonts w:cs="Times New Roman"/>
        </w:rPr>
        <w:br/>
      </w:r>
      <w:r w:rsidR="00E07153" w:rsidRPr="00BF5853">
        <w:rPr>
          <w:rFonts w:cs="Times New Roman"/>
        </w:rPr>
        <w:t>do obrotu, użyczenia lub najmu;</w:t>
      </w:r>
    </w:p>
    <w:p w14:paraId="2626730A" w14:textId="0DB262C3" w:rsidR="00E07153" w:rsidRPr="00BF5853" w:rsidRDefault="00E07153" w:rsidP="00BF5853">
      <w:pPr>
        <w:pStyle w:val="Standard"/>
        <w:widowControl/>
        <w:numPr>
          <w:ilvl w:val="0"/>
          <w:numId w:val="14"/>
        </w:numPr>
        <w:tabs>
          <w:tab w:val="left" w:pos="284"/>
        </w:tabs>
        <w:autoSpaceDN w:val="0"/>
        <w:spacing w:before="50" w:line="360" w:lineRule="auto"/>
        <w:jc w:val="both"/>
        <w:rPr>
          <w:rFonts w:cs="Times New Roman"/>
        </w:rPr>
      </w:pPr>
      <w:r w:rsidRPr="00BF5853">
        <w:rPr>
          <w:rFonts w:cs="Times New Roman"/>
        </w:rPr>
        <w:t xml:space="preserve">w zakresie rozpowszechniania projektów w </w:t>
      </w:r>
      <w:r w:rsidR="00D078EA">
        <w:rPr>
          <w:rFonts w:cs="Times New Roman"/>
        </w:rPr>
        <w:t>sposób inny niż określony w pkt</w:t>
      </w:r>
      <w:r w:rsidRPr="00BF5853">
        <w:rPr>
          <w:rFonts w:cs="Times New Roman"/>
        </w:rPr>
        <w:t xml:space="preserve"> 3 publiczne udostępnianie, w szczególności na ogólnodostępnych wystawach, wystawianie, wyświetlanie, odtworzenie oraz nadawanie i remitowanie, w każdej możliwej formie urzeczywistnienia, a także publiczne udostępnianie projektów w taki sposób, aby każdy mógł mieć do nich dostę</w:t>
      </w:r>
      <w:r w:rsidR="009357CE" w:rsidRPr="00BF5853">
        <w:rPr>
          <w:rFonts w:cs="Times New Roman"/>
        </w:rPr>
        <w:t xml:space="preserve">p w miejscu i w czasie przez siebie wybranym. </w:t>
      </w:r>
    </w:p>
    <w:p w14:paraId="2C180520" w14:textId="3171C3BB" w:rsidR="009357CE" w:rsidRPr="00BF5853" w:rsidRDefault="00C76537" w:rsidP="00BF5853">
      <w:pPr>
        <w:pStyle w:val="Standard"/>
        <w:widowControl/>
        <w:numPr>
          <w:ilvl w:val="0"/>
          <w:numId w:val="13"/>
        </w:numPr>
        <w:tabs>
          <w:tab w:val="left" w:pos="284"/>
        </w:tabs>
        <w:autoSpaceDN w:val="0"/>
        <w:spacing w:before="50" w:line="360" w:lineRule="auto"/>
        <w:jc w:val="both"/>
        <w:rPr>
          <w:rFonts w:cs="Times New Roman"/>
        </w:rPr>
      </w:pPr>
      <w:r w:rsidRPr="00BF5853">
        <w:rPr>
          <w:rFonts w:cs="Times New Roman"/>
        </w:rPr>
        <w:lastRenderedPageBreak/>
        <w:t>Wykonawca</w:t>
      </w:r>
      <w:r w:rsidR="009357CE" w:rsidRPr="00BF5853">
        <w:rPr>
          <w:rFonts w:cs="Times New Roman"/>
        </w:rPr>
        <w:t xml:space="preserve"> udziela Zamawiającemu nieodwołalnego zezwolenia na naruszanie integralności przedmiotu umowy w celu przygotowania i przeprowadzenia wszelkich zmian, jakie Zamawiający uzna za stosowne. </w:t>
      </w:r>
    </w:p>
    <w:p w14:paraId="308962D6" w14:textId="16C422B2" w:rsidR="009357CE" w:rsidRPr="00BF5853" w:rsidRDefault="00C76537" w:rsidP="00BF5853">
      <w:pPr>
        <w:pStyle w:val="Standard"/>
        <w:widowControl/>
        <w:numPr>
          <w:ilvl w:val="0"/>
          <w:numId w:val="13"/>
        </w:numPr>
        <w:tabs>
          <w:tab w:val="left" w:pos="284"/>
        </w:tabs>
        <w:autoSpaceDN w:val="0"/>
        <w:spacing w:before="50" w:line="360" w:lineRule="auto"/>
        <w:jc w:val="both"/>
        <w:rPr>
          <w:rFonts w:cs="Times New Roman"/>
        </w:rPr>
      </w:pPr>
      <w:r w:rsidRPr="00BF5853">
        <w:rPr>
          <w:rFonts w:cs="Times New Roman"/>
        </w:rPr>
        <w:t xml:space="preserve">Wykonawca </w:t>
      </w:r>
      <w:r w:rsidR="009357CE" w:rsidRPr="00BF5853">
        <w:rPr>
          <w:rFonts w:cs="Times New Roman"/>
        </w:rPr>
        <w:t xml:space="preserve">zezwala Zamawiającemu na wykonanie praw zależnych do projektów, </w:t>
      </w:r>
      <w:r w:rsidR="00053E34">
        <w:rPr>
          <w:rFonts w:cs="Times New Roman"/>
        </w:rPr>
        <w:br/>
      </w:r>
      <w:r w:rsidR="009357CE" w:rsidRPr="00BF5853">
        <w:rPr>
          <w:rFonts w:cs="Times New Roman"/>
        </w:rPr>
        <w:t>tj. na rozporządzanie oraz korzystanie z utworów zależnych (adaptacji, zmian, przeróbek, projektów) oraz wyraża zgodę, aby dalszej zgody na wykonywanie praw zależnych przez osoby udzielał Zamawiający.</w:t>
      </w:r>
    </w:p>
    <w:p w14:paraId="21A166CA" w14:textId="3D3EFCB8" w:rsidR="009357CE" w:rsidRPr="00BF5853" w:rsidRDefault="00C76537" w:rsidP="00BF5853">
      <w:pPr>
        <w:pStyle w:val="Standard"/>
        <w:widowControl/>
        <w:numPr>
          <w:ilvl w:val="0"/>
          <w:numId w:val="13"/>
        </w:numPr>
        <w:tabs>
          <w:tab w:val="left" w:pos="284"/>
        </w:tabs>
        <w:autoSpaceDN w:val="0"/>
        <w:spacing w:before="50" w:line="360" w:lineRule="auto"/>
        <w:jc w:val="both"/>
        <w:rPr>
          <w:rFonts w:cs="Times New Roman"/>
        </w:rPr>
      </w:pPr>
      <w:r w:rsidRPr="00BF5853">
        <w:rPr>
          <w:rFonts w:cs="Times New Roman"/>
        </w:rPr>
        <w:t>Wykonawca</w:t>
      </w:r>
      <w:r w:rsidR="009357CE" w:rsidRPr="00BF5853">
        <w:rPr>
          <w:rFonts w:cs="Times New Roman"/>
        </w:rPr>
        <w:t xml:space="preserve"> oświadcza, iż wszelkie prawa własności intelektualnej do wytworów intelektualnych, mogących być przedmiotem tych praw, uzyskanych w związku </w:t>
      </w:r>
      <w:r w:rsidR="00053E34">
        <w:rPr>
          <w:rFonts w:cs="Times New Roman"/>
        </w:rPr>
        <w:br/>
      </w:r>
      <w:r w:rsidR="009357CE" w:rsidRPr="00BF5853">
        <w:rPr>
          <w:rFonts w:cs="Times New Roman"/>
        </w:rPr>
        <w:t xml:space="preserve">z wykonywaniem postanowień niniejszej Umowy przysługują Zamawiającemu. </w:t>
      </w:r>
      <w:r w:rsidR="00053E34">
        <w:rPr>
          <w:rFonts w:cs="Times New Roman"/>
        </w:rPr>
        <w:br/>
      </w:r>
      <w:r w:rsidR="009357CE" w:rsidRPr="00BF5853">
        <w:rPr>
          <w:rFonts w:cs="Times New Roman"/>
        </w:rPr>
        <w:t xml:space="preserve">Jednak w przypadku, gdyby okazało się to konieczne, </w:t>
      </w:r>
      <w:r w:rsidR="005243CA" w:rsidRPr="00BF5853">
        <w:rPr>
          <w:rFonts w:cs="Times New Roman"/>
        </w:rPr>
        <w:t>Wykonawca</w:t>
      </w:r>
      <w:r w:rsidR="009357CE" w:rsidRPr="00BF5853">
        <w:rPr>
          <w:rFonts w:cs="Times New Roman"/>
        </w:rPr>
        <w:t xml:space="preserve"> na żądnie Zamawiają</w:t>
      </w:r>
      <w:r w:rsidR="00301FBD" w:rsidRPr="00BF5853">
        <w:rPr>
          <w:rFonts w:cs="Times New Roman"/>
        </w:rPr>
        <w:t>cego niezwłocznie podpisze wszelkie dokumenty i/lub dokona wszelkich czynności niezbędnych do uzyskania praw własności intelektualnej przez Zamawiającego do takich przedmiotów otrzymanych w związku z realizacją postanowień umowy.</w:t>
      </w:r>
    </w:p>
    <w:p w14:paraId="47F10BF4" w14:textId="3471F397" w:rsidR="00301FBD" w:rsidRPr="00BF5853" w:rsidRDefault="00301FBD" w:rsidP="00BF5853">
      <w:pPr>
        <w:pStyle w:val="Standard"/>
        <w:widowControl/>
        <w:numPr>
          <w:ilvl w:val="0"/>
          <w:numId w:val="13"/>
        </w:numPr>
        <w:tabs>
          <w:tab w:val="left" w:pos="284"/>
        </w:tabs>
        <w:autoSpaceDN w:val="0"/>
        <w:spacing w:before="50" w:line="360" w:lineRule="auto"/>
        <w:jc w:val="both"/>
        <w:rPr>
          <w:rFonts w:cs="Times New Roman"/>
        </w:rPr>
      </w:pPr>
      <w:r w:rsidRPr="00BF5853">
        <w:rPr>
          <w:rFonts w:cs="Times New Roman"/>
        </w:rPr>
        <w:t xml:space="preserve">Jeśli przy wykonywaniu opracowań przez </w:t>
      </w:r>
      <w:r w:rsidR="00C76537" w:rsidRPr="00BF5853">
        <w:rPr>
          <w:rFonts w:cs="Times New Roman"/>
        </w:rPr>
        <w:t>Wykonawcę</w:t>
      </w:r>
      <w:r w:rsidRPr="00BF5853">
        <w:rPr>
          <w:rFonts w:cs="Times New Roman"/>
        </w:rPr>
        <w:t xml:space="preserve"> będą brały udział inne osoby, którym przysługują majątkowe prawa autorskie do opracowań, to w przypadku wytoczenia przeciwko Zamawiającemu powództwa w związku z naruszeniem praw osób trzecich, </w:t>
      </w:r>
      <w:r w:rsidR="00C76537" w:rsidRPr="00BF5853">
        <w:rPr>
          <w:rFonts w:cs="Times New Roman"/>
        </w:rPr>
        <w:t>Wykonawca</w:t>
      </w:r>
      <w:r w:rsidRPr="00BF5853">
        <w:rPr>
          <w:rFonts w:cs="Times New Roman"/>
        </w:rPr>
        <w:t xml:space="preserve"> zobowiązuje się wziąć udział w takim postępowaniu po stronie Zamawiającego i pokryje </w:t>
      </w:r>
      <w:r w:rsidR="00053E34">
        <w:rPr>
          <w:rFonts w:cs="Times New Roman"/>
        </w:rPr>
        <w:br/>
      </w:r>
      <w:r w:rsidRPr="00BF5853">
        <w:rPr>
          <w:rFonts w:cs="Times New Roman"/>
        </w:rPr>
        <w:t xml:space="preserve">z własnych środków </w:t>
      </w:r>
      <w:r w:rsidR="009567ED" w:rsidRPr="00BF5853">
        <w:rPr>
          <w:rFonts w:cs="Times New Roman"/>
        </w:rPr>
        <w:t>ewentualne roszczenia tych osób.</w:t>
      </w:r>
    </w:p>
    <w:p w14:paraId="62D78BAF" w14:textId="5C10F948" w:rsidR="00412DEC" w:rsidRPr="00D078EA" w:rsidRDefault="00C76537" w:rsidP="00D078EA">
      <w:pPr>
        <w:pStyle w:val="Standard"/>
        <w:widowControl/>
        <w:numPr>
          <w:ilvl w:val="0"/>
          <w:numId w:val="13"/>
        </w:numPr>
        <w:tabs>
          <w:tab w:val="left" w:pos="284"/>
        </w:tabs>
        <w:autoSpaceDN w:val="0"/>
        <w:spacing w:before="50" w:line="360" w:lineRule="auto"/>
        <w:jc w:val="both"/>
        <w:rPr>
          <w:rFonts w:cs="Times New Roman"/>
        </w:rPr>
      </w:pPr>
      <w:r w:rsidRPr="00BF5853">
        <w:rPr>
          <w:rFonts w:cs="Times New Roman"/>
        </w:rPr>
        <w:t>Wykonawca</w:t>
      </w:r>
      <w:r w:rsidR="009567ED" w:rsidRPr="00BF5853">
        <w:rPr>
          <w:rFonts w:cs="Times New Roman"/>
        </w:rPr>
        <w:t xml:space="preserve"> zobowiązuje się wykonać przedmiot umowy w standardzie odpowiadającym aktualnemu stanowi techniki, obowiązującym polskim normom i przepisom techniczno-budowlanym polskiego prawodawstwa.</w:t>
      </w:r>
    </w:p>
    <w:p w14:paraId="0216A167" w14:textId="6A903DC0" w:rsidR="00342294" w:rsidRPr="00BF5853" w:rsidRDefault="002A1F29" w:rsidP="00BF5853">
      <w:pPr>
        <w:pStyle w:val="Standard"/>
        <w:widowControl/>
        <w:spacing w:line="360" w:lineRule="auto"/>
        <w:jc w:val="center"/>
        <w:rPr>
          <w:rFonts w:cs="Times New Roman"/>
          <w:b/>
          <w:bCs/>
        </w:rPr>
      </w:pPr>
      <w:r w:rsidRPr="00BF5853">
        <w:rPr>
          <w:rFonts w:cs="Times New Roman"/>
          <w:b/>
          <w:bCs/>
        </w:rPr>
        <w:t xml:space="preserve">§ </w:t>
      </w:r>
      <w:r w:rsidR="00F274DD" w:rsidRPr="00BF5853">
        <w:rPr>
          <w:rFonts w:cs="Times New Roman"/>
          <w:b/>
          <w:bCs/>
        </w:rPr>
        <w:t>5</w:t>
      </w:r>
      <w:r w:rsidR="00342294" w:rsidRPr="00BF5853">
        <w:rPr>
          <w:rFonts w:cs="Times New Roman"/>
          <w:b/>
          <w:bCs/>
        </w:rPr>
        <w:t>.</w:t>
      </w:r>
    </w:p>
    <w:p w14:paraId="5FDEE3E1" w14:textId="5EDD6D0B" w:rsidR="00DD7A15" w:rsidRDefault="002A1F29" w:rsidP="005D55A1">
      <w:pPr>
        <w:pStyle w:val="Standard"/>
        <w:widowControl/>
        <w:spacing w:line="360" w:lineRule="auto"/>
        <w:jc w:val="both"/>
        <w:rPr>
          <w:rFonts w:cs="Times New Roman"/>
          <w:b/>
          <w:bCs/>
        </w:rPr>
      </w:pPr>
      <w:r w:rsidRPr="00BF5853">
        <w:rPr>
          <w:rFonts w:cs="Times New Roman"/>
          <w:bCs/>
        </w:rPr>
        <w:t xml:space="preserve">Zamawiający zobowiązuje się przekazać </w:t>
      </w:r>
      <w:r w:rsidR="00C76537" w:rsidRPr="00BF5853">
        <w:rPr>
          <w:rFonts w:cs="Times New Roman"/>
          <w:bCs/>
        </w:rPr>
        <w:t>Wykonawcy</w:t>
      </w:r>
      <w:r w:rsidRPr="00BF5853">
        <w:rPr>
          <w:rFonts w:cs="Times New Roman"/>
          <w:bCs/>
        </w:rPr>
        <w:t xml:space="preserve"> materiały i opracowania niezbędne </w:t>
      </w:r>
      <w:r w:rsidR="00053E34">
        <w:rPr>
          <w:rFonts w:cs="Times New Roman"/>
          <w:bCs/>
        </w:rPr>
        <w:br/>
      </w:r>
      <w:r w:rsidRPr="00BF5853">
        <w:rPr>
          <w:rFonts w:cs="Times New Roman"/>
          <w:bCs/>
        </w:rPr>
        <w:t>do fachowego i zgodnego z obowiązującymi wymogami wykonania projektu, w tym prawomocną decyzję o warunkach zabudowy i zagospodarowania terenu oraz aktualną mapę sytuacyjno-wysokościową do celów projektowych, przyjętą do zasobów Ośrodka Dokumentacji Geodezyjno-Kartograficznej Starostwa Powiatowego w Pułtusku.</w:t>
      </w:r>
    </w:p>
    <w:p w14:paraId="3BFDA73A" w14:textId="60600CFB" w:rsidR="002A1F29" w:rsidRPr="00BF5853" w:rsidRDefault="002A1F29" w:rsidP="00BF5853">
      <w:pPr>
        <w:pStyle w:val="Standard"/>
        <w:widowControl/>
        <w:spacing w:line="360" w:lineRule="auto"/>
        <w:jc w:val="center"/>
        <w:rPr>
          <w:rFonts w:cs="Times New Roman"/>
          <w:b/>
          <w:bCs/>
        </w:rPr>
      </w:pPr>
      <w:r w:rsidRPr="00BF5853">
        <w:rPr>
          <w:rFonts w:cs="Times New Roman"/>
          <w:b/>
          <w:bCs/>
        </w:rPr>
        <w:t xml:space="preserve">§ </w:t>
      </w:r>
      <w:r w:rsidR="00F274DD" w:rsidRPr="00BF5853">
        <w:rPr>
          <w:rFonts w:cs="Times New Roman"/>
          <w:b/>
          <w:bCs/>
        </w:rPr>
        <w:t>6</w:t>
      </w:r>
      <w:r w:rsidRPr="00BF5853">
        <w:rPr>
          <w:rFonts w:cs="Times New Roman"/>
          <w:b/>
          <w:bCs/>
        </w:rPr>
        <w:t>.</w:t>
      </w:r>
    </w:p>
    <w:p w14:paraId="557F9B70" w14:textId="6D4CC027" w:rsidR="00D078EA" w:rsidRDefault="00C055FE" w:rsidP="00BF5853">
      <w:pPr>
        <w:pStyle w:val="Standard"/>
        <w:widowControl/>
        <w:numPr>
          <w:ilvl w:val="0"/>
          <w:numId w:val="15"/>
        </w:numPr>
        <w:spacing w:line="360" w:lineRule="auto"/>
        <w:jc w:val="both"/>
        <w:rPr>
          <w:rFonts w:cs="Times New Roman"/>
          <w:bCs/>
        </w:rPr>
      </w:pPr>
      <w:r w:rsidRPr="00BF5853">
        <w:rPr>
          <w:rFonts w:cs="Times New Roman"/>
          <w:bCs/>
        </w:rPr>
        <w:t xml:space="preserve">Z tytułu realizacji umowy Zamawiający zobowiązuje się wypłacić </w:t>
      </w:r>
      <w:r w:rsidR="00C76537" w:rsidRPr="00BF5853">
        <w:rPr>
          <w:rFonts w:cs="Times New Roman"/>
          <w:bCs/>
        </w:rPr>
        <w:t>Wykonawcy</w:t>
      </w:r>
      <w:r w:rsidRPr="00BF5853">
        <w:rPr>
          <w:rFonts w:cs="Times New Roman"/>
          <w:bCs/>
        </w:rPr>
        <w:t xml:space="preserve"> wynagrodzenie</w:t>
      </w:r>
      <w:r w:rsidR="00092BC9">
        <w:rPr>
          <w:rFonts w:cs="Times New Roman"/>
          <w:bCs/>
        </w:rPr>
        <w:t xml:space="preserve"> z dotacji Województwa Mazowieckiego</w:t>
      </w:r>
      <w:r w:rsidRPr="00BF5853">
        <w:rPr>
          <w:rFonts w:cs="Times New Roman"/>
          <w:bCs/>
        </w:rPr>
        <w:t xml:space="preserve"> w łącznej wysokości </w:t>
      </w:r>
      <w:r w:rsidRPr="00EB0608">
        <w:rPr>
          <w:rFonts w:cs="Times New Roman"/>
          <w:b/>
        </w:rPr>
        <w:t>brutto</w:t>
      </w:r>
      <w:r w:rsidR="00EB0608" w:rsidRPr="00EB0608">
        <w:rPr>
          <w:rFonts w:cs="Times New Roman"/>
          <w:b/>
        </w:rPr>
        <w:t xml:space="preserve"> 157 440,00 zł</w:t>
      </w:r>
      <w:r w:rsidR="00EB0608">
        <w:rPr>
          <w:rFonts w:cs="Times New Roman"/>
          <w:bCs/>
        </w:rPr>
        <w:t xml:space="preserve"> </w:t>
      </w:r>
      <w:r w:rsidR="00D078EA" w:rsidRPr="00BF5853">
        <w:rPr>
          <w:rFonts w:cs="Times New Roman"/>
          <w:bCs/>
        </w:rPr>
        <w:t xml:space="preserve"> </w:t>
      </w:r>
      <w:r w:rsidR="00D078EA">
        <w:rPr>
          <w:rFonts w:cs="Times New Roman"/>
          <w:bCs/>
        </w:rPr>
        <w:t>(</w:t>
      </w:r>
      <w:r w:rsidR="000214B8" w:rsidRPr="00BF5853">
        <w:rPr>
          <w:rFonts w:cs="Times New Roman"/>
          <w:bCs/>
        </w:rPr>
        <w:t>słownie:</w:t>
      </w:r>
      <w:r w:rsidR="00EB0608">
        <w:rPr>
          <w:rFonts w:cs="Times New Roman"/>
          <w:bCs/>
        </w:rPr>
        <w:t xml:space="preserve"> sto pięćdziesiąt siedem tysięcy czterysta czterdzieści złotych </w:t>
      </w:r>
      <w:r w:rsidR="000214B8" w:rsidRPr="00BF5853">
        <w:rPr>
          <w:rFonts w:cs="Times New Roman"/>
          <w:bCs/>
        </w:rPr>
        <w:t xml:space="preserve">), </w:t>
      </w:r>
      <w:r w:rsidR="00092BC9">
        <w:rPr>
          <w:rFonts w:cs="Times New Roman"/>
          <w:bCs/>
        </w:rPr>
        <w:br/>
      </w:r>
      <w:r w:rsidR="000214B8" w:rsidRPr="00BF5853">
        <w:rPr>
          <w:rFonts w:cs="Times New Roman"/>
          <w:bCs/>
        </w:rPr>
        <w:t xml:space="preserve">w dwóch częściach: </w:t>
      </w:r>
    </w:p>
    <w:p w14:paraId="182FCA57" w14:textId="5283C181" w:rsidR="00D078EA" w:rsidRDefault="00D078EA" w:rsidP="00D078EA">
      <w:pPr>
        <w:pStyle w:val="Standard"/>
        <w:widowControl/>
        <w:numPr>
          <w:ilvl w:val="0"/>
          <w:numId w:val="42"/>
        </w:numPr>
        <w:spacing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za etap I </w:t>
      </w:r>
      <w:r w:rsidR="00EB0608">
        <w:rPr>
          <w:rFonts w:cs="Times New Roman"/>
          <w:bCs/>
        </w:rPr>
        <w:t>–</w:t>
      </w:r>
      <w:r>
        <w:rPr>
          <w:rFonts w:cs="Times New Roman"/>
          <w:bCs/>
        </w:rPr>
        <w:t xml:space="preserve"> </w:t>
      </w:r>
      <w:r w:rsidR="00EB0608">
        <w:rPr>
          <w:rFonts w:cs="Times New Roman"/>
          <w:bCs/>
        </w:rPr>
        <w:t xml:space="preserve">57 810,00 </w:t>
      </w:r>
      <w:r>
        <w:rPr>
          <w:rFonts w:cs="Times New Roman"/>
          <w:bCs/>
        </w:rPr>
        <w:t>zł brutto,</w:t>
      </w:r>
    </w:p>
    <w:p w14:paraId="0D053756" w14:textId="76CE1110" w:rsidR="00C055FE" w:rsidRDefault="000214B8" w:rsidP="00D078EA">
      <w:pPr>
        <w:pStyle w:val="Standard"/>
        <w:widowControl/>
        <w:numPr>
          <w:ilvl w:val="0"/>
          <w:numId w:val="42"/>
        </w:numPr>
        <w:spacing w:line="360" w:lineRule="auto"/>
        <w:jc w:val="both"/>
        <w:rPr>
          <w:rFonts w:cs="Times New Roman"/>
          <w:bCs/>
        </w:rPr>
      </w:pPr>
      <w:r w:rsidRPr="00BF5853">
        <w:rPr>
          <w:rFonts w:cs="Times New Roman"/>
          <w:bCs/>
        </w:rPr>
        <w:lastRenderedPageBreak/>
        <w:t xml:space="preserve">za etap II </w:t>
      </w:r>
      <w:r w:rsidR="00EB0608">
        <w:rPr>
          <w:rFonts w:cs="Times New Roman"/>
          <w:bCs/>
        </w:rPr>
        <w:t>–</w:t>
      </w:r>
      <w:r w:rsidRPr="00BF5853">
        <w:rPr>
          <w:rFonts w:cs="Times New Roman"/>
          <w:bCs/>
        </w:rPr>
        <w:t xml:space="preserve"> </w:t>
      </w:r>
      <w:r w:rsidR="00EB0608">
        <w:rPr>
          <w:rFonts w:cs="Times New Roman"/>
          <w:bCs/>
        </w:rPr>
        <w:t xml:space="preserve">99 630,00 </w:t>
      </w:r>
      <w:r w:rsidRPr="00BF5853">
        <w:rPr>
          <w:rFonts w:cs="Times New Roman"/>
          <w:bCs/>
        </w:rPr>
        <w:t xml:space="preserve">zł brutto. </w:t>
      </w:r>
    </w:p>
    <w:p w14:paraId="7ACCE31F" w14:textId="3A625991" w:rsidR="00E91040" w:rsidRPr="00BF5853" w:rsidRDefault="00C055FE" w:rsidP="00E91040">
      <w:pPr>
        <w:pStyle w:val="Standard"/>
        <w:widowControl/>
        <w:numPr>
          <w:ilvl w:val="0"/>
          <w:numId w:val="15"/>
        </w:numPr>
        <w:spacing w:line="360" w:lineRule="auto"/>
        <w:jc w:val="both"/>
        <w:rPr>
          <w:rFonts w:cs="Times New Roman"/>
          <w:bCs/>
        </w:rPr>
      </w:pPr>
      <w:r w:rsidRPr="00BF5853">
        <w:rPr>
          <w:rFonts w:cs="Times New Roman"/>
          <w:bCs/>
        </w:rPr>
        <w:t>Wykonawca oświadcza, że jest czynnym podatnikiem podatku od towarów i usług i jest uprawniony do wystawienia faktury. Należność Wykonawcy z tytułu realizacji umowy płatna będzie przelewem w d</w:t>
      </w:r>
      <w:r w:rsidR="003A05FA" w:rsidRPr="00BF5853">
        <w:rPr>
          <w:rFonts w:cs="Times New Roman"/>
          <w:bCs/>
        </w:rPr>
        <w:t xml:space="preserve">wóch transzach w terminie 30 dni liczonych od dnia dostarczenia do siedziby Zamawiającego prawidłowo wystawionej faktury na rachunek bankowy Wykonawcy wskazany na fakturze VAT, z zastosowaniem mechanizmu podzielonej płatności (split payment). </w:t>
      </w:r>
      <w:r w:rsidR="00E91040">
        <w:rPr>
          <w:rFonts w:cs="Times New Roman"/>
          <w:bCs/>
        </w:rPr>
        <w:t xml:space="preserve">Wypłata wynagrodzenia Wykonawcy nastąpi </w:t>
      </w:r>
      <w:r w:rsidR="00E91040" w:rsidRPr="00E91040">
        <w:rPr>
          <w:rFonts w:cs="Times New Roman"/>
          <w:bCs/>
        </w:rPr>
        <w:t>pod warunkiem posiadania na koncie Zamawiającego środków finansowych udzielonych w ramach dotacji z budżetu Województwa Mazowieckiego. W przypadku braku na koncie środków z dotacji, płatność nastąpi w ciągu 14 dni od daty wpływu środków na konto Zamawiającego bez odsetek</w:t>
      </w:r>
    </w:p>
    <w:p w14:paraId="1C289ADD" w14:textId="21322708" w:rsidR="00C055FE" w:rsidRPr="00BF5853" w:rsidRDefault="003A05FA" w:rsidP="00D078EA">
      <w:pPr>
        <w:pStyle w:val="Standard"/>
        <w:widowControl/>
        <w:numPr>
          <w:ilvl w:val="0"/>
          <w:numId w:val="15"/>
        </w:numPr>
        <w:spacing w:line="360" w:lineRule="auto"/>
        <w:jc w:val="both"/>
        <w:rPr>
          <w:rFonts w:cs="Times New Roman"/>
          <w:bCs/>
        </w:rPr>
      </w:pPr>
      <w:r w:rsidRPr="00BF5853">
        <w:rPr>
          <w:rFonts w:cs="Times New Roman"/>
          <w:bCs/>
        </w:rPr>
        <w:t>W przypadku wskazania przez Wykonawcę niewłaściwego rachunku bankowego w fakturze skutkującego zwrotem dokonanej płatności na rachunek Zamawiającego, Zamawiający nie ponosi odpowiedzialności za wszelkie skutki z tego wynikające w tym skutki odsetkowe z tytułu nieterminowej płatności faktur. W przypadku przekazania faktury za pośrednictwem Platfor</w:t>
      </w:r>
      <w:r w:rsidR="00BF5853">
        <w:rPr>
          <w:rFonts w:cs="Times New Roman"/>
          <w:bCs/>
        </w:rPr>
        <w:t>my Elektronicznego Fakturowania</w:t>
      </w:r>
      <w:r w:rsidR="00D078EA">
        <w:rPr>
          <w:rFonts w:cs="Times New Roman"/>
          <w:bCs/>
        </w:rPr>
        <w:t xml:space="preserve"> </w:t>
      </w:r>
      <w:r w:rsidRPr="00BF5853">
        <w:rPr>
          <w:rFonts w:cs="Times New Roman"/>
          <w:bCs/>
        </w:rPr>
        <w:t>(</w:t>
      </w:r>
      <w:hyperlink r:id="rId8" w:history="1">
        <w:r w:rsidRPr="00BF5853">
          <w:rPr>
            <w:rStyle w:val="Hipercze"/>
            <w:rFonts w:cs="Times New Roman"/>
            <w:bCs/>
          </w:rPr>
          <w:t>https://efaktura.gov.pl/platforma-PEF</w:t>
        </w:r>
      </w:hyperlink>
      <w:r w:rsidRPr="00BF5853">
        <w:rPr>
          <w:rFonts w:cs="Times New Roman"/>
          <w:bCs/>
        </w:rPr>
        <w:t>) Wykonawca zobowiązany jest do poprawnego wypełnienia pól oznaczonych „numer umowy” oraz „referencje kupującego” w dokumencie e-faktura.</w:t>
      </w:r>
    </w:p>
    <w:p w14:paraId="1DD7FD6F" w14:textId="5DE592AD" w:rsidR="00C76537" w:rsidRPr="00BF5853" w:rsidRDefault="00C76537" w:rsidP="00D078EA">
      <w:pPr>
        <w:pStyle w:val="Standard"/>
        <w:widowControl/>
        <w:numPr>
          <w:ilvl w:val="0"/>
          <w:numId w:val="15"/>
        </w:numPr>
        <w:spacing w:line="360" w:lineRule="auto"/>
        <w:jc w:val="both"/>
        <w:rPr>
          <w:rFonts w:cs="Times New Roman"/>
          <w:bCs/>
        </w:rPr>
      </w:pPr>
      <w:r w:rsidRPr="00BF5853">
        <w:rPr>
          <w:rFonts w:cs="Times New Roman"/>
          <w:bCs/>
        </w:rPr>
        <w:t>Wykonawca sporządza faktury VAT po podpisaniu przez Strony  protokołów odbioru bez uwag</w:t>
      </w:r>
      <w:r w:rsidR="00C164D0" w:rsidRPr="00BF5853">
        <w:rPr>
          <w:rFonts w:cs="Times New Roman"/>
          <w:bCs/>
        </w:rPr>
        <w:t xml:space="preserve"> każdego </w:t>
      </w:r>
      <w:r w:rsidR="00C57152" w:rsidRPr="00BF5853">
        <w:rPr>
          <w:rFonts w:cs="Times New Roman"/>
          <w:bCs/>
        </w:rPr>
        <w:t xml:space="preserve">z </w:t>
      </w:r>
      <w:r w:rsidR="00C164D0" w:rsidRPr="00BF5853">
        <w:rPr>
          <w:rFonts w:cs="Times New Roman"/>
          <w:bCs/>
        </w:rPr>
        <w:t>etapów.</w:t>
      </w:r>
    </w:p>
    <w:p w14:paraId="36EB242B" w14:textId="18CF59CD" w:rsidR="00C164D0" w:rsidRPr="00BF5853" w:rsidRDefault="00C164D0" w:rsidP="00D078EA">
      <w:pPr>
        <w:widowControl/>
        <w:numPr>
          <w:ilvl w:val="0"/>
          <w:numId w:val="15"/>
        </w:numPr>
        <w:suppressAutoHyphens w:val="0"/>
        <w:autoSpaceDE/>
        <w:spacing w:line="360" w:lineRule="auto"/>
        <w:jc w:val="both"/>
      </w:pPr>
      <w:r w:rsidRPr="00BF5853">
        <w:t>Strony umowy ustalają, że zgłoszone przez Zamawiającego uwa</w:t>
      </w:r>
      <w:r w:rsidR="00D078EA">
        <w:t>gi i zastrzeżenia, Wykonawca zob</w:t>
      </w:r>
      <w:r w:rsidRPr="00BF5853">
        <w:t>owiązany jest usunąć w terminie 7 dni</w:t>
      </w:r>
      <w:r w:rsidRPr="00BF5853">
        <w:rPr>
          <w:b/>
          <w:bCs/>
        </w:rPr>
        <w:t xml:space="preserve"> </w:t>
      </w:r>
      <w:r w:rsidRPr="00BF5853">
        <w:t>od dnia otrzymania od</w:t>
      </w:r>
      <w:r w:rsidR="00CD0279">
        <w:t xml:space="preserve"> Zamawiającego wiadomości email/pisemnej </w:t>
      </w:r>
      <w:r w:rsidRPr="00BF5853">
        <w:t>własnym staraniem i na własny koszt,</w:t>
      </w:r>
      <w:r w:rsidR="00C57152" w:rsidRPr="00BF5853">
        <w:t xml:space="preserve"> </w:t>
      </w:r>
      <w:r w:rsidRPr="00BF5853">
        <w:t xml:space="preserve">bez prawa żądania dodatkowego wynagrodzenia. Wyżej określony termin 7 dni może zostać wydłużony w przypadku, </w:t>
      </w:r>
      <w:r w:rsidR="00053E34">
        <w:br/>
      </w:r>
      <w:r w:rsidRPr="00BF5853">
        <w:t xml:space="preserve">gdy uzupełnienie lub korekta opracowania wymagać będzie podjęcia czynności związanych z </w:t>
      </w:r>
      <w:r w:rsidR="00BF5853">
        <w:t xml:space="preserve">uzgodnieniem zmian opracowania </w:t>
      </w:r>
      <w:r w:rsidRPr="00BF5853">
        <w:t xml:space="preserve">z podmiotami trzecimi, których stanowisko jest niezbędne do uwzględnienia uwag Zamawiającego.  </w:t>
      </w:r>
    </w:p>
    <w:p w14:paraId="2B19F221" w14:textId="0940D728" w:rsidR="00294C15" w:rsidRPr="00BF5853" w:rsidRDefault="00C76537" w:rsidP="00D078EA">
      <w:pPr>
        <w:pStyle w:val="Standard"/>
        <w:widowControl/>
        <w:numPr>
          <w:ilvl w:val="0"/>
          <w:numId w:val="15"/>
        </w:numPr>
        <w:spacing w:line="360" w:lineRule="auto"/>
        <w:jc w:val="both"/>
        <w:rPr>
          <w:rFonts w:cs="Times New Roman"/>
          <w:bCs/>
        </w:rPr>
      </w:pPr>
      <w:r w:rsidRPr="00BF5853">
        <w:rPr>
          <w:rFonts w:cs="Times New Roman"/>
          <w:bCs/>
        </w:rPr>
        <w:t>Zamawiający wyraża zgodę na stosowanie faktury elektronic</w:t>
      </w:r>
      <w:r w:rsidR="00D078EA">
        <w:rPr>
          <w:rFonts w:cs="Times New Roman"/>
          <w:bCs/>
        </w:rPr>
        <w:t xml:space="preserve">znej, w formie pliku PDF, </w:t>
      </w:r>
      <w:r w:rsidR="00053E34">
        <w:rPr>
          <w:rFonts w:cs="Times New Roman"/>
          <w:bCs/>
        </w:rPr>
        <w:br/>
      </w:r>
      <w:r w:rsidR="00D078EA">
        <w:rPr>
          <w:rFonts w:cs="Times New Roman"/>
          <w:bCs/>
        </w:rPr>
        <w:t xml:space="preserve">o </w:t>
      </w:r>
      <w:r w:rsidR="00053E34">
        <w:rPr>
          <w:rFonts w:cs="Times New Roman"/>
          <w:bCs/>
        </w:rPr>
        <w:t>któ</w:t>
      </w:r>
      <w:r w:rsidR="00053E34" w:rsidRPr="00BF5853">
        <w:rPr>
          <w:rFonts w:cs="Times New Roman"/>
          <w:bCs/>
        </w:rPr>
        <w:t>rej</w:t>
      </w:r>
      <w:r w:rsidRPr="00BF5853">
        <w:rPr>
          <w:rFonts w:cs="Times New Roman"/>
          <w:bCs/>
        </w:rPr>
        <w:t xml:space="preserve"> mowa w art. 106n ust. 1 </w:t>
      </w:r>
      <w:r w:rsidR="00294C15" w:rsidRPr="00BF5853">
        <w:rPr>
          <w:rFonts w:cs="Times New Roman"/>
          <w:bCs/>
        </w:rPr>
        <w:t>ustawy</w:t>
      </w:r>
      <w:r w:rsidRPr="00BF5853">
        <w:rPr>
          <w:rFonts w:cs="Times New Roman"/>
          <w:bCs/>
        </w:rPr>
        <w:t xml:space="preserve"> z dnia 11 marca 2024r. o podatku od towarów i usług. Za datę doręczenia Zamawiającemu faktury droga elektroniczną uznaje się dzień otrzymania maila na </w:t>
      </w:r>
      <w:r w:rsidR="00294C15" w:rsidRPr="00BF5853">
        <w:rPr>
          <w:rFonts w:cs="Times New Roman"/>
          <w:bCs/>
        </w:rPr>
        <w:t xml:space="preserve">adres </w:t>
      </w:r>
      <w:hyperlink r:id="rId9" w:history="1">
        <w:r w:rsidR="00294C15" w:rsidRPr="00BF5853">
          <w:rPr>
            <w:rStyle w:val="Hipercze"/>
            <w:rFonts w:cs="Times New Roman"/>
            <w:bCs/>
          </w:rPr>
          <w:t>kancelaria@powiatpultuski.pl</w:t>
        </w:r>
      </w:hyperlink>
    </w:p>
    <w:p w14:paraId="2173904F" w14:textId="4A1123AD" w:rsidR="00294C15" w:rsidRPr="00BF5853" w:rsidRDefault="00294C15" w:rsidP="00A537E2">
      <w:pPr>
        <w:pStyle w:val="Standard"/>
        <w:widowControl/>
        <w:numPr>
          <w:ilvl w:val="0"/>
          <w:numId w:val="15"/>
        </w:numPr>
        <w:spacing w:line="360" w:lineRule="auto"/>
        <w:jc w:val="both"/>
        <w:rPr>
          <w:rFonts w:cs="Times New Roman"/>
          <w:bCs/>
        </w:rPr>
      </w:pPr>
      <w:r w:rsidRPr="00BF5853">
        <w:rPr>
          <w:rFonts w:cs="Times New Roman"/>
          <w:bCs/>
        </w:rPr>
        <w:t>Zamawiający wyraża zgodę na wystawienie przez Wy</w:t>
      </w:r>
      <w:r w:rsidR="00A537E2">
        <w:rPr>
          <w:rFonts w:cs="Times New Roman"/>
          <w:bCs/>
        </w:rPr>
        <w:t xml:space="preserve">konawcę faktury VAT bez podpisu </w:t>
      </w:r>
      <w:r w:rsidRPr="00BF5853">
        <w:rPr>
          <w:rFonts w:cs="Times New Roman"/>
          <w:bCs/>
        </w:rPr>
        <w:t xml:space="preserve">odbiorcy. </w:t>
      </w:r>
    </w:p>
    <w:p w14:paraId="6FD93FCB" w14:textId="18D1A7D9" w:rsidR="00294C15" w:rsidRPr="00BF5853" w:rsidRDefault="00294C15" w:rsidP="00D078EA">
      <w:pPr>
        <w:pStyle w:val="Standard"/>
        <w:widowControl/>
        <w:numPr>
          <w:ilvl w:val="0"/>
          <w:numId w:val="15"/>
        </w:numPr>
        <w:spacing w:line="360" w:lineRule="auto"/>
        <w:rPr>
          <w:rFonts w:cs="Times New Roman"/>
          <w:bCs/>
        </w:rPr>
      </w:pPr>
      <w:r w:rsidRPr="00BF5853">
        <w:rPr>
          <w:rFonts w:cs="Times New Roman"/>
          <w:bCs/>
        </w:rPr>
        <w:t>Fakturę należy wystawić na poniższe dane:</w:t>
      </w:r>
    </w:p>
    <w:p w14:paraId="0EA62069" w14:textId="36C928E3" w:rsidR="00294C15" w:rsidRPr="00BF5853" w:rsidRDefault="00294C15" w:rsidP="00BF5853">
      <w:pPr>
        <w:pStyle w:val="Standard"/>
        <w:widowControl/>
        <w:spacing w:line="360" w:lineRule="auto"/>
        <w:ind w:left="720"/>
        <w:rPr>
          <w:rFonts w:cs="Times New Roman"/>
          <w:bCs/>
        </w:rPr>
      </w:pPr>
      <w:r w:rsidRPr="00BF5853">
        <w:rPr>
          <w:rFonts w:cs="Times New Roman"/>
          <w:bCs/>
        </w:rPr>
        <w:t xml:space="preserve">NABYWCA: Powiat Pułtuski, ul. Marii Skłodowskiej – Curie 11, 06-100 Pułtusk </w:t>
      </w:r>
      <w:r w:rsidRPr="00BF5853">
        <w:rPr>
          <w:rFonts w:cs="Times New Roman"/>
          <w:bCs/>
        </w:rPr>
        <w:br/>
        <w:t>NIP 568-16-18-062</w:t>
      </w:r>
    </w:p>
    <w:p w14:paraId="43DCF956" w14:textId="7CE9D805" w:rsidR="00294C15" w:rsidRPr="00BF5853" w:rsidRDefault="00294C15" w:rsidP="00BF5853">
      <w:pPr>
        <w:pStyle w:val="Standard"/>
        <w:widowControl/>
        <w:spacing w:line="360" w:lineRule="auto"/>
        <w:ind w:left="720"/>
        <w:rPr>
          <w:rFonts w:cs="Times New Roman"/>
          <w:bCs/>
        </w:rPr>
      </w:pPr>
      <w:r w:rsidRPr="00BF5853">
        <w:rPr>
          <w:rFonts w:cs="Times New Roman"/>
          <w:bCs/>
        </w:rPr>
        <w:lastRenderedPageBreak/>
        <w:t xml:space="preserve">ODBIORCA: Starostwo Powiatowe w Pułtusku, ul. Marii Skłodowskiej – Curie 11, 06-100 Pułtusk </w:t>
      </w:r>
    </w:p>
    <w:p w14:paraId="431A4501" w14:textId="4D30AE61" w:rsidR="000311E3" w:rsidRPr="00642C8C" w:rsidRDefault="00294C15" w:rsidP="00D078EA">
      <w:pPr>
        <w:pStyle w:val="Standard"/>
        <w:widowControl/>
        <w:numPr>
          <w:ilvl w:val="0"/>
          <w:numId w:val="15"/>
        </w:numPr>
        <w:spacing w:line="360" w:lineRule="auto"/>
        <w:jc w:val="both"/>
        <w:rPr>
          <w:rFonts w:cs="Times New Roman"/>
          <w:bCs/>
        </w:rPr>
      </w:pPr>
      <w:r w:rsidRPr="00642C8C">
        <w:rPr>
          <w:rFonts w:cs="Times New Roman"/>
          <w:bCs/>
        </w:rPr>
        <w:t>Wykonawca</w:t>
      </w:r>
      <w:r w:rsidR="000311E3" w:rsidRPr="00642C8C">
        <w:rPr>
          <w:rFonts w:cs="Times New Roman"/>
          <w:bCs/>
        </w:rPr>
        <w:t xml:space="preserve"> zobowiązuje się do </w:t>
      </w:r>
      <w:r w:rsidR="00C164D0" w:rsidRPr="00642C8C">
        <w:rPr>
          <w:rFonts w:cs="Times New Roman"/>
          <w:bCs/>
        </w:rPr>
        <w:t xml:space="preserve">nieodpłatnej </w:t>
      </w:r>
      <w:r w:rsidR="000311E3" w:rsidRPr="00642C8C">
        <w:rPr>
          <w:rFonts w:cs="Times New Roman"/>
          <w:bCs/>
        </w:rPr>
        <w:t>poprawy/</w:t>
      </w:r>
      <w:r w:rsidR="00D078EA" w:rsidRPr="00642C8C">
        <w:rPr>
          <w:rFonts w:cs="Times New Roman"/>
          <w:bCs/>
        </w:rPr>
        <w:t>zmiany/uzupełnienia wykonanej do</w:t>
      </w:r>
      <w:r w:rsidR="000311E3" w:rsidRPr="00642C8C">
        <w:rPr>
          <w:rFonts w:cs="Times New Roman"/>
          <w:bCs/>
        </w:rPr>
        <w:t xml:space="preserve">kumentacji (w terminie </w:t>
      </w:r>
      <w:r w:rsidR="00CD0279" w:rsidRPr="00642C8C">
        <w:rPr>
          <w:rFonts w:cs="Times New Roman"/>
          <w:bCs/>
        </w:rPr>
        <w:t xml:space="preserve">o którym mowa w ust. </w:t>
      </w:r>
      <w:r w:rsidR="006100C6">
        <w:rPr>
          <w:rFonts w:cs="Times New Roman"/>
          <w:bCs/>
        </w:rPr>
        <w:t>5</w:t>
      </w:r>
      <w:r w:rsidR="000311E3" w:rsidRPr="00642C8C">
        <w:rPr>
          <w:rFonts w:cs="Times New Roman"/>
          <w:bCs/>
        </w:rPr>
        <w:t xml:space="preserve">), bez dodatkowego wynagrodzenia </w:t>
      </w:r>
      <w:r w:rsidR="00053E34" w:rsidRPr="00642C8C">
        <w:rPr>
          <w:rFonts w:cs="Times New Roman"/>
          <w:bCs/>
        </w:rPr>
        <w:br/>
      </w:r>
      <w:r w:rsidR="000311E3" w:rsidRPr="00642C8C">
        <w:rPr>
          <w:rFonts w:cs="Times New Roman"/>
          <w:bCs/>
        </w:rPr>
        <w:t xml:space="preserve">w przypadku zmiany przepisów, zgłoszenia zastrzeżeń do wykonanej dokumentacji projektowej, w tym również na etapie robót budowlanych, realizowanych na podstawie ww. dokumentacji projektowej. Ponadto Projektant zobowiązany jest do czynnego (nieodpłatnego) udziału na każde wezwanie Zamawiającego w trakcie realizacji robót budowlanych realizowanych na podstawie ww. dokumentacji. </w:t>
      </w:r>
    </w:p>
    <w:p w14:paraId="0B177491" w14:textId="1D25DE33" w:rsidR="00C164D0" w:rsidRPr="00642C8C" w:rsidRDefault="00C164D0" w:rsidP="00D078EA">
      <w:pPr>
        <w:widowControl/>
        <w:numPr>
          <w:ilvl w:val="0"/>
          <w:numId w:val="15"/>
        </w:numPr>
        <w:autoSpaceDE/>
        <w:spacing w:line="360" w:lineRule="auto"/>
        <w:jc w:val="both"/>
      </w:pPr>
      <w:r w:rsidRPr="00642C8C">
        <w:t>Wynagrodzenie określone w ust. 1 zawiera ws</w:t>
      </w:r>
      <w:r w:rsidR="00C57152" w:rsidRPr="00642C8C">
        <w:t>z</w:t>
      </w:r>
      <w:r w:rsidRPr="00642C8C">
        <w:t>elkie koszty opracowania dokumentacji bez względu na okoliczności i źródło ich powstania.</w:t>
      </w:r>
    </w:p>
    <w:p w14:paraId="1DDF9F44" w14:textId="77777777" w:rsidR="00C164D0" w:rsidRPr="00642C8C" w:rsidRDefault="00C164D0" w:rsidP="00D078EA">
      <w:pPr>
        <w:widowControl/>
        <w:numPr>
          <w:ilvl w:val="0"/>
          <w:numId w:val="15"/>
        </w:numPr>
        <w:autoSpaceDE/>
        <w:spacing w:line="360" w:lineRule="auto"/>
        <w:jc w:val="both"/>
      </w:pPr>
      <w:r w:rsidRPr="00642C8C">
        <w:t>W przypadku nieuwzględnienia przez Wykonawcę wszystkich prac i innych wydatków niezbędnych do zrealizowania Przedmiotu Umowy na warunkach określonych niniejszą umową są one elementem ryzyka Wykonawcy i nie skutkują zwiększeniem wynagrodzenia.</w:t>
      </w:r>
    </w:p>
    <w:p w14:paraId="26EDBD36" w14:textId="77777777" w:rsidR="00C164D0" w:rsidRPr="00BF5853" w:rsidRDefault="00C164D0" w:rsidP="00D078EA">
      <w:pPr>
        <w:widowControl/>
        <w:numPr>
          <w:ilvl w:val="0"/>
          <w:numId w:val="15"/>
        </w:numPr>
        <w:autoSpaceDE/>
        <w:spacing w:line="360" w:lineRule="auto"/>
        <w:jc w:val="both"/>
      </w:pPr>
      <w:r w:rsidRPr="00BF5853">
        <w:t>Wynagrodzenie Wykonawcy nie podlega waloryzacji.</w:t>
      </w:r>
    </w:p>
    <w:p w14:paraId="09807B5D" w14:textId="29A54209" w:rsidR="00C164D0" w:rsidRPr="00BF5853" w:rsidRDefault="00C164D0" w:rsidP="00D078EA">
      <w:pPr>
        <w:widowControl/>
        <w:numPr>
          <w:ilvl w:val="0"/>
          <w:numId w:val="15"/>
        </w:numPr>
        <w:suppressAutoHyphens w:val="0"/>
        <w:autoSpaceDE/>
        <w:spacing w:line="360" w:lineRule="auto"/>
        <w:jc w:val="both"/>
      </w:pPr>
      <w:r w:rsidRPr="00BF5853">
        <w:t xml:space="preserve">Wykonawca oświadcza, że podana cena ofertowa/wynagrodzenie umowne obejmuje obowiązującą w 2024 r. wysokość minimalnego wynagrodzenia za pracę lub minimalnej stawki godzinowej, ustalonych na podstawie ustawy z dnia 10 października 2002 r. </w:t>
      </w:r>
      <w:r w:rsidR="00053E34">
        <w:br/>
      </w:r>
      <w:r w:rsidRPr="00BF5853">
        <w:t xml:space="preserve">o minimalnym wynagrodzeniu za pracę i w przypadku ich zmiany nie będzie występował </w:t>
      </w:r>
      <w:r w:rsidR="00053E34">
        <w:br/>
      </w:r>
      <w:r w:rsidRPr="00BF5853">
        <w:t>o zmianę wynagrodzenia umownego.</w:t>
      </w:r>
    </w:p>
    <w:p w14:paraId="4945CF5A" w14:textId="32D6BA68" w:rsidR="009C583F" w:rsidRPr="00BF5853" w:rsidRDefault="009C583F" w:rsidP="00D078EA">
      <w:pPr>
        <w:pStyle w:val="Akapitzlist"/>
        <w:widowControl/>
        <w:numPr>
          <w:ilvl w:val="0"/>
          <w:numId w:val="15"/>
        </w:numPr>
        <w:suppressAutoHyphens w:val="0"/>
        <w:autoSpaceDE/>
        <w:spacing w:line="360" w:lineRule="auto"/>
        <w:contextualSpacing/>
        <w:jc w:val="both"/>
        <w:rPr>
          <w:color w:val="000000" w:themeColor="text1"/>
        </w:rPr>
      </w:pPr>
      <w:r w:rsidRPr="00BF5853">
        <w:rPr>
          <w:color w:val="000000" w:themeColor="text1"/>
        </w:rPr>
        <w:t xml:space="preserve">Dokonanie odbioru i zatwierdzenie dokumentacji o której mowa w §1 ust. 1 nie zwania Wykonawcy z odpowiedzialności za wszelkie błędy i nieprawidłowości w niej zawarte, wykryte po dokonaniu odbioru, w szczególności w okresie rękojmi/gwarancji udzielonej przez Wykonawcę realizującego roboty budowlane w oparciu o projekt stanowiący przedmiot umowy. </w:t>
      </w:r>
    </w:p>
    <w:p w14:paraId="61D60CEE" w14:textId="43E3132F" w:rsidR="000311E3" w:rsidRDefault="007C07CA" w:rsidP="00BF5853">
      <w:pPr>
        <w:pStyle w:val="Standard"/>
        <w:widowControl/>
        <w:numPr>
          <w:ilvl w:val="0"/>
          <w:numId w:val="15"/>
        </w:numPr>
        <w:shd w:val="clear" w:color="auto" w:fill="FFFFFF"/>
        <w:autoSpaceDN w:val="0"/>
        <w:spacing w:line="360" w:lineRule="auto"/>
        <w:jc w:val="both"/>
        <w:rPr>
          <w:rFonts w:cs="Times New Roman"/>
        </w:rPr>
      </w:pPr>
      <w:r w:rsidRPr="00BF5853">
        <w:rPr>
          <w:rFonts w:cs="Times New Roman"/>
          <w:color w:val="000000" w:themeColor="text1"/>
        </w:rPr>
        <w:t>Jeżeli Wykonawca nie usunie wad w wyznaczonym terminie, Zamawiający może usunąć</w:t>
      </w:r>
      <w:r w:rsidR="00053E34">
        <w:rPr>
          <w:rFonts w:cs="Times New Roman"/>
          <w:color w:val="000000" w:themeColor="text1"/>
        </w:rPr>
        <w:br/>
      </w:r>
      <w:r w:rsidRPr="00BF5853">
        <w:rPr>
          <w:rFonts w:cs="Times New Roman"/>
          <w:color w:val="000000" w:themeColor="text1"/>
        </w:rPr>
        <w:t xml:space="preserve"> te wady we własnym zakresie lub przy pomocy osoby trzeciej, na ryzyko i koszt Wykonawcy.</w:t>
      </w:r>
    </w:p>
    <w:p w14:paraId="6BBAF0EF" w14:textId="4B38F1F4" w:rsidR="000311E3" w:rsidRPr="00BF5853" w:rsidRDefault="00CB6B20" w:rsidP="00BF5853">
      <w:pPr>
        <w:pStyle w:val="Standard"/>
        <w:widowControl/>
        <w:spacing w:line="360" w:lineRule="auto"/>
        <w:jc w:val="center"/>
        <w:rPr>
          <w:rFonts w:cs="Times New Roman"/>
          <w:b/>
          <w:bCs/>
        </w:rPr>
      </w:pPr>
      <w:r w:rsidRPr="00BF5853">
        <w:rPr>
          <w:rFonts w:cs="Times New Roman"/>
          <w:b/>
          <w:bCs/>
        </w:rPr>
        <w:t xml:space="preserve">§ </w:t>
      </w:r>
      <w:r w:rsidR="00F274DD" w:rsidRPr="00BF5853">
        <w:rPr>
          <w:rFonts w:cs="Times New Roman"/>
          <w:b/>
          <w:bCs/>
        </w:rPr>
        <w:t>7</w:t>
      </w:r>
      <w:r w:rsidR="000311E3" w:rsidRPr="00BF5853">
        <w:rPr>
          <w:rFonts w:cs="Times New Roman"/>
          <w:b/>
          <w:bCs/>
        </w:rPr>
        <w:t>.</w:t>
      </w:r>
    </w:p>
    <w:p w14:paraId="7DB9DEEE" w14:textId="7963C996" w:rsidR="002A1F29" w:rsidRPr="00BF5853" w:rsidRDefault="000311E3" w:rsidP="00BF5853">
      <w:pPr>
        <w:pStyle w:val="Standard"/>
        <w:widowControl/>
        <w:numPr>
          <w:ilvl w:val="0"/>
          <w:numId w:val="16"/>
        </w:numPr>
        <w:spacing w:line="360" w:lineRule="auto"/>
        <w:rPr>
          <w:rFonts w:cs="Times New Roman"/>
          <w:bCs/>
        </w:rPr>
      </w:pPr>
      <w:r w:rsidRPr="00BF5853">
        <w:rPr>
          <w:rFonts w:cs="Times New Roman"/>
          <w:bCs/>
        </w:rPr>
        <w:t xml:space="preserve">Strony postanawiają, że wiążącą je formą odszkodowania będą kary umowne, naliczane </w:t>
      </w:r>
      <w:r w:rsidR="00053E34">
        <w:rPr>
          <w:rFonts w:cs="Times New Roman"/>
          <w:bCs/>
        </w:rPr>
        <w:br/>
      </w:r>
      <w:r w:rsidRPr="00BF5853">
        <w:rPr>
          <w:rFonts w:cs="Times New Roman"/>
          <w:bCs/>
        </w:rPr>
        <w:t>od wynagrodzenia brutto.</w:t>
      </w:r>
    </w:p>
    <w:p w14:paraId="5EAA560E" w14:textId="0CC4260D" w:rsidR="000311E3" w:rsidRPr="00BF5853" w:rsidRDefault="00294C15" w:rsidP="00BF5853">
      <w:pPr>
        <w:pStyle w:val="Standard"/>
        <w:widowControl/>
        <w:numPr>
          <w:ilvl w:val="0"/>
          <w:numId w:val="16"/>
        </w:numPr>
        <w:spacing w:line="360" w:lineRule="auto"/>
        <w:rPr>
          <w:rFonts w:cs="Times New Roman"/>
          <w:bCs/>
        </w:rPr>
      </w:pPr>
      <w:r w:rsidRPr="00BF5853">
        <w:rPr>
          <w:rFonts w:cs="Times New Roman"/>
          <w:bCs/>
        </w:rPr>
        <w:t>Wykonawca</w:t>
      </w:r>
      <w:r w:rsidR="000311E3" w:rsidRPr="00BF5853">
        <w:rPr>
          <w:rFonts w:cs="Times New Roman"/>
          <w:bCs/>
        </w:rPr>
        <w:t xml:space="preserve"> jest zobowiązany do zapłaty kar umownych:</w:t>
      </w:r>
    </w:p>
    <w:p w14:paraId="47B45231" w14:textId="77777777" w:rsidR="000311E3" w:rsidRPr="00BF5853" w:rsidRDefault="000311E3" w:rsidP="00CD0279">
      <w:pPr>
        <w:pStyle w:val="Standard"/>
        <w:widowControl/>
        <w:numPr>
          <w:ilvl w:val="0"/>
          <w:numId w:val="17"/>
        </w:numPr>
        <w:spacing w:line="360" w:lineRule="auto"/>
        <w:jc w:val="both"/>
        <w:rPr>
          <w:rFonts w:cs="Times New Roman"/>
          <w:bCs/>
        </w:rPr>
      </w:pPr>
      <w:r w:rsidRPr="00BF5853">
        <w:rPr>
          <w:rFonts w:cs="Times New Roman"/>
          <w:bCs/>
        </w:rPr>
        <w:t xml:space="preserve">za zwłokę w wykonaniu lub należytym wykonaniu zadania w wysokości 0,5% wynagrodzenia umownego za każdy dzień zwłoki, licząc </w:t>
      </w:r>
      <w:r w:rsidR="00CB6B20" w:rsidRPr="00BF5853">
        <w:rPr>
          <w:rFonts w:cs="Times New Roman"/>
          <w:bCs/>
        </w:rPr>
        <w:t>od umownego terminu realizacji przedmiotu umowy,</w:t>
      </w:r>
    </w:p>
    <w:p w14:paraId="6BC20C59" w14:textId="043985B1" w:rsidR="00CB6B20" w:rsidRPr="00BF5853" w:rsidRDefault="00CB6B20" w:rsidP="00CD0279">
      <w:pPr>
        <w:pStyle w:val="Standard"/>
        <w:widowControl/>
        <w:numPr>
          <w:ilvl w:val="0"/>
          <w:numId w:val="17"/>
        </w:numPr>
        <w:spacing w:line="360" w:lineRule="auto"/>
        <w:jc w:val="both"/>
        <w:rPr>
          <w:rFonts w:cs="Times New Roman"/>
          <w:bCs/>
        </w:rPr>
      </w:pPr>
      <w:r w:rsidRPr="00BF5853">
        <w:rPr>
          <w:rFonts w:cs="Times New Roman"/>
          <w:bCs/>
        </w:rPr>
        <w:lastRenderedPageBreak/>
        <w:t xml:space="preserve">za rozwiązanie/odstąpienie od umowy z przyczyn leżących po stronie Projektanta </w:t>
      </w:r>
      <w:r w:rsidR="00053E34">
        <w:rPr>
          <w:rFonts w:cs="Times New Roman"/>
          <w:bCs/>
        </w:rPr>
        <w:br/>
      </w:r>
      <w:r w:rsidRPr="00BF5853">
        <w:rPr>
          <w:rFonts w:cs="Times New Roman"/>
          <w:bCs/>
        </w:rPr>
        <w:t xml:space="preserve">w wysokości </w:t>
      </w:r>
      <w:r w:rsidR="00F274DD" w:rsidRPr="00BF5853">
        <w:rPr>
          <w:rFonts w:cs="Times New Roman"/>
          <w:bCs/>
        </w:rPr>
        <w:t>3</w:t>
      </w:r>
      <w:r w:rsidRPr="00BF5853">
        <w:rPr>
          <w:rFonts w:cs="Times New Roman"/>
          <w:bCs/>
        </w:rPr>
        <w:t>0% wynagrodzenia umownego,</w:t>
      </w:r>
    </w:p>
    <w:p w14:paraId="0E60976A" w14:textId="5F9E9D59" w:rsidR="00CB6B20" w:rsidRPr="00BF5853" w:rsidRDefault="00CB6B20" w:rsidP="00CD0279">
      <w:pPr>
        <w:pStyle w:val="Standard"/>
        <w:widowControl/>
        <w:numPr>
          <w:ilvl w:val="0"/>
          <w:numId w:val="17"/>
        </w:numPr>
        <w:spacing w:line="360" w:lineRule="auto"/>
        <w:jc w:val="both"/>
        <w:rPr>
          <w:rFonts w:cs="Times New Roman"/>
          <w:bCs/>
        </w:rPr>
      </w:pPr>
      <w:r w:rsidRPr="00BF5853">
        <w:rPr>
          <w:rFonts w:cs="Times New Roman"/>
          <w:bCs/>
        </w:rPr>
        <w:t xml:space="preserve">za zwłokę w wykonaniu lub należytym wykonaniu czynności, o których mowa w § </w:t>
      </w:r>
      <w:r w:rsidR="00F274DD" w:rsidRPr="00BF5853">
        <w:rPr>
          <w:rFonts w:cs="Times New Roman"/>
          <w:bCs/>
        </w:rPr>
        <w:t>6</w:t>
      </w:r>
      <w:r w:rsidRPr="00BF5853">
        <w:rPr>
          <w:rFonts w:cs="Times New Roman"/>
          <w:bCs/>
        </w:rPr>
        <w:t xml:space="preserve"> ust. </w:t>
      </w:r>
      <w:r w:rsidR="00E93752">
        <w:rPr>
          <w:rFonts w:cs="Times New Roman"/>
          <w:bCs/>
        </w:rPr>
        <w:t>5</w:t>
      </w:r>
      <w:r w:rsidR="00C57152" w:rsidRPr="00BF5853">
        <w:rPr>
          <w:rFonts w:cs="Times New Roman"/>
          <w:bCs/>
        </w:rPr>
        <w:t xml:space="preserve"> lub</w:t>
      </w:r>
      <w:r w:rsidR="00CD0279">
        <w:rPr>
          <w:rFonts w:cs="Times New Roman"/>
          <w:bCs/>
        </w:rPr>
        <w:t xml:space="preserve"> ust.</w:t>
      </w:r>
      <w:r w:rsidR="0028518C">
        <w:rPr>
          <w:rFonts w:cs="Times New Roman"/>
          <w:bCs/>
        </w:rPr>
        <w:t xml:space="preserve"> </w:t>
      </w:r>
      <w:r w:rsidR="006100C6">
        <w:rPr>
          <w:rFonts w:cs="Times New Roman"/>
          <w:bCs/>
        </w:rPr>
        <w:t>9</w:t>
      </w:r>
      <w:r w:rsidR="00C57152" w:rsidRPr="00BF5853">
        <w:rPr>
          <w:rFonts w:cs="Times New Roman"/>
          <w:bCs/>
        </w:rPr>
        <w:t xml:space="preserve"> </w:t>
      </w:r>
      <w:r w:rsidR="0028518C">
        <w:rPr>
          <w:rFonts w:cs="Times New Roman"/>
          <w:bCs/>
        </w:rPr>
        <w:t>albo</w:t>
      </w:r>
      <w:r w:rsidR="009725E7" w:rsidRPr="00BF5853">
        <w:rPr>
          <w:rFonts w:cs="Times New Roman"/>
          <w:bCs/>
        </w:rPr>
        <w:t xml:space="preserve"> </w:t>
      </w:r>
      <w:r w:rsidR="009725E7" w:rsidRPr="0028518C">
        <w:rPr>
          <w:rFonts w:cs="Times New Roman"/>
          <w:bCs/>
        </w:rPr>
        <w:t xml:space="preserve">§ </w:t>
      </w:r>
      <w:r w:rsidR="009725E7" w:rsidRPr="00BF5853">
        <w:rPr>
          <w:rFonts w:cs="Times New Roman"/>
          <w:bCs/>
        </w:rPr>
        <w:t xml:space="preserve">8 ust.2 </w:t>
      </w:r>
      <w:r w:rsidRPr="00BF5853">
        <w:rPr>
          <w:rFonts w:cs="Times New Roman"/>
          <w:bCs/>
        </w:rPr>
        <w:t>w wysokości 0,5% wynagrodzenia umownego za każdy dzień zwłoki</w:t>
      </w:r>
      <w:r w:rsidR="009725E7" w:rsidRPr="00BF5853">
        <w:rPr>
          <w:rFonts w:cs="Times New Roman"/>
          <w:bCs/>
        </w:rPr>
        <w:t>.</w:t>
      </w:r>
    </w:p>
    <w:p w14:paraId="2A9D7255" w14:textId="2B1DC6D2" w:rsidR="00CB6B20" w:rsidRPr="00BF5853" w:rsidRDefault="00CB6B20" w:rsidP="00A537E2">
      <w:pPr>
        <w:pStyle w:val="Standard"/>
        <w:widowControl/>
        <w:numPr>
          <w:ilvl w:val="0"/>
          <w:numId w:val="16"/>
        </w:numPr>
        <w:spacing w:line="360" w:lineRule="auto"/>
        <w:jc w:val="both"/>
        <w:rPr>
          <w:rFonts w:cs="Times New Roman"/>
          <w:bCs/>
        </w:rPr>
      </w:pPr>
      <w:r w:rsidRPr="00BF5853">
        <w:rPr>
          <w:rFonts w:cs="Times New Roman"/>
          <w:bCs/>
        </w:rPr>
        <w:t>Jeżeli</w:t>
      </w:r>
      <w:r w:rsidR="00A537E2">
        <w:rPr>
          <w:rFonts w:cs="Times New Roman"/>
          <w:bCs/>
        </w:rPr>
        <w:t xml:space="preserve"> kara nie pokrywa szkody Zamawiający może</w:t>
      </w:r>
      <w:r w:rsidRPr="00BF5853">
        <w:rPr>
          <w:rFonts w:cs="Times New Roman"/>
          <w:bCs/>
        </w:rPr>
        <w:t xml:space="preserve"> dochodzić odszkodowania uzupełniającego.</w:t>
      </w:r>
    </w:p>
    <w:p w14:paraId="38ECDBE7" w14:textId="2DCA9711" w:rsidR="009725E7" w:rsidRPr="00BF5853" w:rsidRDefault="009725E7" w:rsidP="00BF5853">
      <w:pPr>
        <w:widowControl/>
        <w:numPr>
          <w:ilvl w:val="0"/>
          <w:numId w:val="16"/>
        </w:numPr>
        <w:suppressAutoHyphens w:val="0"/>
        <w:autoSpaceDE/>
        <w:spacing w:line="360" w:lineRule="auto"/>
        <w:jc w:val="both"/>
        <w:rPr>
          <w:lang w:val="hr-HR"/>
        </w:rPr>
      </w:pPr>
      <w:r w:rsidRPr="00BF5853">
        <w:rPr>
          <w:lang w:val="hr-HR"/>
        </w:rPr>
        <w:t xml:space="preserve">W przypadku niezapłacenia przez Wykonawcę kar umownych, w ciągu 7 dni od daty otrzymania wezwania do dobrowolnej zapłaty, Zamawiający zastrzega sobie prawo </w:t>
      </w:r>
      <w:r w:rsidR="00053E34">
        <w:rPr>
          <w:lang w:val="hr-HR"/>
        </w:rPr>
        <w:br/>
      </w:r>
      <w:r w:rsidRPr="00BF5853">
        <w:rPr>
          <w:lang w:val="hr-HR"/>
        </w:rPr>
        <w:t>do potrącania kar umownych z bieżących należności Wykonawcy. Zapłata części należnego wynagrodzenia (bieżących należności Wykonawcy) oznacza, że Zamawiający skutecznie potrącił karę umowną z pozostałym wynagrodzeniem (bieżącymi należnościami Wykonawcy) bez potrzeby składania dodatkowego materialnego oświadczenia. Zapłata lub potrącenie kary umownej za nie dotrzymanie terminu realizacji Umowy nie zwalnia Wykonawcy z obowiązku wykonywania pozostałych zobowiązań umownych.</w:t>
      </w:r>
    </w:p>
    <w:p w14:paraId="2D07FC72" w14:textId="2157448E" w:rsidR="00C57152" w:rsidRPr="00CD0279" w:rsidRDefault="00CB6B20" w:rsidP="00CD0279">
      <w:pPr>
        <w:pStyle w:val="Standard"/>
        <w:widowControl/>
        <w:spacing w:line="360" w:lineRule="auto"/>
        <w:jc w:val="center"/>
        <w:rPr>
          <w:rFonts w:cs="Times New Roman"/>
          <w:b/>
          <w:bCs/>
        </w:rPr>
      </w:pPr>
      <w:r w:rsidRPr="00BF5853">
        <w:rPr>
          <w:rFonts w:cs="Times New Roman"/>
          <w:b/>
          <w:bCs/>
        </w:rPr>
        <w:t xml:space="preserve">§ </w:t>
      </w:r>
      <w:r w:rsidR="00F274DD" w:rsidRPr="00BF5853">
        <w:rPr>
          <w:rFonts w:cs="Times New Roman"/>
          <w:b/>
          <w:bCs/>
        </w:rPr>
        <w:t>8</w:t>
      </w:r>
      <w:r w:rsidRPr="00BF5853">
        <w:rPr>
          <w:rFonts w:cs="Times New Roman"/>
          <w:b/>
          <w:bCs/>
        </w:rPr>
        <w:t>.</w:t>
      </w:r>
    </w:p>
    <w:p w14:paraId="2AE0DCDD" w14:textId="621C6190" w:rsidR="00C57152" w:rsidRPr="00BF5853" w:rsidRDefault="00C57152" w:rsidP="00BF5853">
      <w:pPr>
        <w:pStyle w:val="Akapitzlist"/>
        <w:numPr>
          <w:ilvl w:val="0"/>
          <w:numId w:val="34"/>
        </w:numPr>
        <w:spacing w:line="360" w:lineRule="auto"/>
        <w:jc w:val="both"/>
      </w:pPr>
      <w:r w:rsidRPr="00BF5853">
        <w:t xml:space="preserve">Zamawiający wspólnie z Wykonawcą rozszerzają odpowiedzialność Wykonawcy z tytułu rękojmi za wady fizyczne </w:t>
      </w:r>
      <w:r w:rsidR="009725E7" w:rsidRPr="00BF5853">
        <w:t xml:space="preserve">i prawne </w:t>
      </w:r>
      <w:r w:rsidRPr="00BF5853">
        <w:t>Przedmiotu Umowy. Termin rękojmi skończy się najwcześniej wraz z upływem terminu odpowiedzialności z tytułu rękojmi za wady wykonawcy robót budowlanych, wykonywanych na podstawie dokumentacji będącej Przedmiotem Umowy.</w:t>
      </w:r>
    </w:p>
    <w:p w14:paraId="1F7A1E99" w14:textId="501230C1" w:rsidR="009725E7" w:rsidRPr="00BF5853" w:rsidRDefault="009725E7" w:rsidP="00BF5853">
      <w:pPr>
        <w:pStyle w:val="Akapitzlist"/>
        <w:numPr>
          <w:ilvl w:val="0"/>
          <w:numId w:val="34"/>
        </w:numPr>
        <w:spacing w:line="360" w:lineRule="auto"/>
        <w:jc w:val="both"/>
      </w:pPr>
      <w:r w:rsidRPr="00BF5853">
        <w:rPr>
          <w:rFonts w:eastAsia="Calibri"/>
        </w:rPr>
        <w:t xml:space="preserve">Jeżeli zostaną stwierdzone błędy lub braki w Przedmiocie Umowy, Wykonawca usunie je </w:t>
      </w:r>
      <w:r w:rsidR="00053E34">
        <w:rPr>
          <w:rFonts w:eastAsia="Calibri"/>
        </w:rPr>
        <w:br/>
      </w:r>
      <w:r w:rsidRPr="00BF5853">
        <w:rPr>
          <w:rFonts w:eastAsia="Calibri"/>
        </w:rPr>
        <w:t xml:space="preserve">w terminie nie dłuższym niż </w:t>
      </w:r>
      <w:r w:rsidR="00CD0279">
        <w:rPr>
          <w:rFonts w:eastAsia="Calibri"/>
        </w:rPr>
        <w:t>7 dni</w:t>
      </w:r>
      <w:r w:rsidRPr="00BF5853">
        <w:rPr>
          <w:rFonts w:eastAsia="Calibri"/>
        </w:rPr>
        <w:t xml:space="preserve"> liczonym od dnia zgłoszenia w formie pisemnej</w:t>
      </w:r>
      <w:r w:rsidR="00CD0279">
        <w:rPr>
          <w:rFonts w:eastAsia="Calibri"/>
        </w:rPr>
        <w:t>/email</w:t>
      </w:r>
      <w:r w:rsidRPr="00BF5853">
        <w:rPr>
          <w:rFonts w:eastAsia="Calibri"/>
        </w:rPr>
        <w:t xml:space="preserve"> przez Zamawiającego. W przypadku nieusunięcia błędów lub braków w ustalonym terminie Zamawiającemu będzie przysługiwało prawo do naliczenia kar umownych według dalszych postanowień Umowy lub uprawnienia ustawowe z tytułu rękojmi.</w:t>
      </w:r>
    </w:p>
    <w:p w14:paraId="2AF492C0" w14:textId="77777777" w:rsidR="009725E7" w:rsidRPr="00BF5853" w:rsidRDefault="009725E7" w:rsidP="00BF5853">
      <w:pPr>
        <w:pStyle w:val="Standard"/>
        <w:widowControl/>
        <w:numPr>
          <w:ilvl w:val="0"/>
          <w:numId w:val="34"/>
        </w:numPr>
        <w:shd w:val="clear" w:color="auto" w:fill="FFFFFF"/>
        <w:autoSpaceDN w:val="0"/>
        <w:spacing w:line="360" w:lineRule="auto"/>
        <w:jc w:val="both"/>
        <w:rPr>
          <w:rFonts w:cs="Times New Roman"/>
        </w:rPr>
      </w:pPr>
      <w:r w:rsidRPr="00BF5853">
        <w:rPr>
          <w:rFonts w:eastAsia="Times New Roman" w:cs="Times New Roman"/>
        </w:rPr>
        <w:t>Wykonawca udziela Zamawiającemu pisemnej gwarancji jakości przedmiotu zamówienia, której okres obowiązywania jest równy okresowi rękojmi.</w:t>
      </w:r>
    </w:p>
    <w:p w14:paraId="03AE87F3" w14:textId="64E54430" w:rsidR="009725E7" w:rsidRPr="00BF5853" w:rsidRDefault="009725E7" w:rsidP="00BF5853">
      <w:pPr>
        <w:pStyle w:val="Standard"/>
        <w:widowControl/>
        <w:numPr>
          <w:ilvl w:val="0"/>
          <w:numId w:val="34"/>
        </w:numPr>
        <w:shd w:val="clear" w:color="auto" w:fill="FFFFFF"/>
        <w:autoSpaceDN w:val="0"/>
        <w:spacing w:line="360" w:lineRule="auto"/>
        <w:jc w:val="both"/>
        <w:rPr>
          <w:rFonts w:cs="Times New Roman"/>
        </w:rPr>
      </w:pPr>
      <w:r w:rsidRPr="00BF5853">
        <w:rPr>
          <w:rFonts w:eastAsia="Times New Roman" w:cs="Times New Roman"/>
        </w:rPr>
        <w:t xml:space="preserve">Niezależnie od uprawnień z tytułu rękojmi, Zamawiającemu przysługuje prawo żądania </w:t>
      </w:r>
      <w:r w:rsidR="00053E34">
        <w:rPr>
          <w:rFonts w:eastAsia="Times New Roman" w:cs="Times New Roman"/>
        </w:rPr>
        <w:br/>
      </w:r>
      <w:r w:rsidRPr="00BF5853">
        <w:rPr>
          <w:rFonts w:eastAsia="Times New Roman" w:cs="Times New Roman"/>
        </w:rPr>
        <w:t xml:space="preserve">od Wykonawcy naprawienia szkody powstałej wskutek nieosiągnięcia w zrealizowanym obiekcie parametrów zgodnych z </w:t>
      </w:r>
      <w:r w:rsidR="0028518C">
        <w:rPr>
          <w:rFonts w:eastAsia="Times New Roman" w:cs="Times New Roman"/>
        </w:rPr>
        <w:t xml:space="preserve">normami i przepisami techniczno - </w:t>
      </w:r>
      <w:r w:rsidRPr="00BF5853">
        <w:rPr>
          <w:rFonts w:eastAsia="Times New Roman" w:cs="Times New Roman"/>
        </w:rPr>
        <w:t>budowlanymi.</w:t>
      </w:r>
    </w:p>
    <w:p w14:paraId="38C56D90" w14:textId="4A75CABE" w:rsidR="00DC14BD" w:rsidRPr="0064783F" w:rsidRDefault="00DC14BD" w:rsidP="00BF5853">
      <w:pPr>
        <w:pStyle w:val="Standard"/>
        <w:widowControl/>
        <w:numPr>
          <w:ilvl w:val="0"/>
          <w:numId w:val="34"/>
        </w:numPr>
        <w:shd w:val="clear" w:color="auto" w:fill="FFFFFF"/>
        <w:autoSpaceDN w:val="0"/>
        <w:spacing w:line="360" w:lineRule="auto"/>
        <w:jc w:val="both"/>
        <w:rPr>
          <w:rFonts w:cs="Times New Roman"/>
        </w:rPr>
      </w:pPr>
      <w:r w:rsidRPr="00BF5853">
        <w:rPr>
          <w:rFonts w:cs="Times New Roman"/>
          <w:color w:val="000000" w:themeColor="text1"/>
        </w:rPr>
        <w:t xml:space="preserve">Jeżeli Wykonawca nie usunie wad w wyznaczonym terminie, Zamawiający może usunąć </w:t>
      </w:r>
      <w:r w:rsidR="00053E34">
        <w:rPr>
          <w:rFonts w:cs="Times New Roman"/>
          <w:color w:val="000000" w:themeColor="text1"/>
        </w:rPr>
        <w:br/>
      </w:r>
      <w:r w:rsidRPr="00BF5853">
        <w:rPr>
          <w:rFonts w:cs="Times New Roman"/>
          <w:color w:val="000000" w:themeColor="text1"/>
        </w:rPr>
        <w:t>te wady we własnym zakresie lub przy pomocy osoby trzeciej, na ryzyko i koszt Wykonawcy.</w:t>
      </w:r>
    </w:p>
    <w:p w14:paraId="387EEF20" w14:textId="77777777" w:rsidR="00835769" w:rsidRDefault="00835769" w:rsidP="00835769">
      <w:pPr>
        <w:pStyle w:val="Standard"/>
        <w:widowControl/>
        <w:shd w:val="clear" w:color="auto" w:fill="FFFFFF"/>
        <w:autoSpaceDN w:val="0"/>
        <w:spacing w:line="360" w:lineRule="auto"/>
        <w:jc w:val="both"/>
        <w:rPr>
          <w:rFonts w:cs="Times New Roman"/>
          <w:color w:val="000000" w:themeColor="text1"/>
        </w:rPr>
      </w:pPr>
    </w:p>
    <w:p w14:paraId="4EC1A793" w14:textId="77777777" w:rsidR="00835769" w:rsidRPr="00E91040" w:rsidRDefault="00835769" w:rsidP="0064783F">
      <w:pPr>
        <w:pStyle w:val="Standard"/>
        <w:widowControl/>
        <w:shd w:val="clear" w:color="auto" w:fill="FFFFFF"/>
        <w:autoSpaceDN w:val="0"/>
        <w:spacing w:line="360" w:lineRule="auto"/>
        <w:jc w:val="both"/>
        <w:rPr>
          <w:rFonts w:cs="Times New Roman"/>
        </w:rPr>
      </w:pPr>
    </w:p>
    <w:p w14:paraId="70657033" w14:textId="6F683775" w:rsidR="00CB6B20" w:rsidRPr="00BF5853" w:rsidRDefault="00CB6B20" w:rsidP="00BF5853">
      <w:pPr>
        <w:pStyle w:val="Standard"/>
        <w:widowControl/>
        <w:spacing w:line="360" w:lineRule="auto"/>
        <w:jc w:val="center"/>
        <w:rPr>
          <w:rFonts w:cs="Times New Roman"/>
          <w:b/>
          <w:bCs/>
        </w:rPr>
      </w:pPr>
      <w:r w:rsidRPr="00BF5853">
        <w:rPr>
          <w:rFonts w:cs="Times New Roman"/>
          <w:b/>
          <w:bCs/>
        </w:rPr>
        <w:lastRenderedPageBreak/>
        <w:t xml:space="preserve">§ </w:t>
      </w:r>
      <w:r w:rsidR="00F274DD" w:rsidRPr="00BF5853">
        <w:rPr>
          <w:rFonts w:cs="Times New Roman"/>
          <w:b/>
          <w:bCs/>
        </w:rPr>
        <w:t>9</w:t>
      </w:r>
      <w:r w:rsidRPr="00BF5853">
        <w:rPr>
          <w:rFonts w:cs="Times New Roman"/>
          <w:b/>
          <w:bCs/>
        </w:rPr>
        <w:t>.</w:t>
      </w:r>
    </w:p>
    <w:p w14:paraId="1391EDA7" w14:textId="7EAF596E" w:rsidR="005D55A1" w:rsidRPr="00BF5853" w:rsidRDefault="00C164D0" w:rsidP="00E91040">
      <w:pPr>
        <w:widowControl/>
        <w:suppressAutoHyphens w:val="0"/>
        <w:autoSpaceDE/>
        <w:spacing w:line="360" w:lineRule="auto"/>
        <w:jc w:val="both"/>
        <w:rPr>
          <w:bCs/>
        </w:rPr>
      </w:pPr>
      <w:r w:rsidRPr="00BF5853">
        <w:t>Wykonawca nie może dokonać cesji żadnych praw i roszczeń lub przeniesienia obowiązków wynikających</w:t>
      </w:r>
      <w:r w:rsidR="00DD7A15">
        <w:t xml:space="preserve"> </w:t>
      </w:r>
      <w:r w:rsidRPr="00BF5853">
        <w:t>z umowy na rzecz osoby trzeciej bez uprzedniej zgody Zamawiającego.</w:t>
      </w:r>
    </w:p>
    <w:p w14:paraId="2930581D" w14:textId="0696A45C" w:rsidR="00CB6B20" w:rsidRPr="00BF5853" w:rsidRDefault="00CB6B20" w:rsidP="00BF5853">
      <w:pPr>
        <w:pStyle w:val="Standard"/>
        <w:widowControl/>
        <w:spacing w:line="360" w:lineRule="auto"/>
        <w:jc w:val="center"/>
        <w:rPr>
          <w:rFonts w:cs="Times New Roman"/>
          <w:b/>
          <w:bCs/>
        </w:rPr>
      </w:pPr>
      <w:r w:rsidRPr="00BF5853">
        <w:rPr>
          <w:rFonts w:cs="Times New Roman"/>
          <w:b/>
          <w:bCs/>
        </w:rPr>
        <w:t xml:space="preserve">§ </w:t>
      </w:r>
      <w:r w:rsidR="00F274DD" w:rsidRPr="00BF5853">
        <w:rPr>
          <w:rFonts w:cs="Times New Roman"/>
          <w:b/>
          <w:bCs/>
        </w:rPr>
        <w:t>10</w:t>
      </w:r>
      <w:r w:rsidRPr="00BF5853">
        <w:rPr>
          <w:rFonts w:cs="Times New Roman"/>
          <w:b/>
          <w:bCs/>
        </w:rPr>
        <w:t>.</w:t>
      </w:r>
    </w:p>
    <w:p w14:paraId="3BF6C075" w14:textId="77777777" w:rsidR="00754A7B" w:rsidRPr="00BF5853" w:rsidRDefault="00754A7B" w:rsidP="00BF5853">
      <w:pPr>
        <w:pStyle w:val="Tekstpodstawowy"/>
        <w:widowControl/>
        <w:numPr>
          <w:ilvl w:val="6"/>
          <w:numId w:val="23"/>
        </w:numPr>
        <w:autoSpaceDE/>
        <w:spacing w:after="0" w:line="360" w:lineRule="auto"/>
        <w:ind w:left="357" w:hanging="357"/>
        <w:jc w:val="both"/>
      </w:pPr>
      <w:r w:rsidRPr="00BF5853">
        <w:t>Ewentualne spory wynikające z niniejszej Umowy lub mogące powstać na tle realizacji niniejszej Umowy, będą rozstrzygane przez sąd powszechny właściwy miejscowo według siedziby Zamawiającego.</w:t>
      </w:r>
    </w:p>
    <w:p w14:paraId="044223EC" w14:textId="3ACA8427" w:rsidR="00754A7B" w:rsidRPr="00BF5853" w:rsidRDefault="00754A7B" w:rsidP="00BF5853">
      <w:pPr>
        <w:pStyle w:val="Tekstpodstawowy"/>
        <w:widowControl/>
        <w:numPr>
          <w:ilvl w:val="6"/>
          <w:numId w:val="23"/>
        </w:numPr>
        <w:autoSpaceDE/>
        <w:spacing w:after="0" w:line="360" w:lineRule="auto"/>
        <w:ind w:left="357" w:hanging="357"/>
        <w:jc w:val="both"/>
      </w:pPr>
      <w:r w:rsidRPr="00BF5853">
        <w:t>W sprawach nieuregulowanych niniejszą Umową mają zastosow</w:t>
      </w:r>
      <w:r w:rsidR="0028518C">
        <w:t>anie przepisy Kodeksu Cywilnego</w:t>
      </w:r>
      <w:r w:rsidRPr="00BF5853">
        <w:t xml:space="preserve"> oraz inne przepisy powszechnie obowiązujące w danym zakresie.</w:t>
      </w:r>
    </w:p>
    <w:p w14:paraId="7176A787" w14:textId="77777777" w:rsidR="00C57152" w:rsidRPr="00BF5853" w:rsidRDefault="00754A7B" w:rsidP="00BF5853">
      <w:pPr>
        <w:pStyle w:val="Tekstpodstawowy"/>
        <w:widowControl/>
        <w:numPr>
          <w:ilvl w:val="6"/>
          <w:numId w:val="23"/>
        </w:numPr>
        <w:autoSpaceDE/>
        <w:spacing w:after="0" w:line="360" w:lineRule="auto"/>
        <w:ind w:left="357" w:hanging="357"/>
        <w:jc w:val="both"/>
      </w:pPr>
      <w:r w:rsidRPr="00BF5853">
        <w:t xml:space="preserve">Wszelkie zmiany niniejszej Umowy wymagają formy pisemnej pod rygorem nieważności, chyba że w Umowie wyraźnie zastrzeżono </w:t>
      </w:r>
      <w:r w:rsidRPr="00BF5853">
        <w:rPr>
          <w:bCs/>
        </w:rPr>
        <w:t>inaczej.</w:t>
      </w:r>
    </w:p>
    <w:p w14:paraId="2CCAA106" w14:textId="26780FED" w:rsidR="007E2064" w:rsidRPr="005D55A1" w:rsidRDefault="00C57152" w:rsidP="003F2E6E">
      <w:pPr>
        <w:pStyle w:val="Tekstpodstawowy"/>
        <w:widowControl/>
        <w:numPr>
          <w:ilvl w:val="6"/>
          <w:numId w:val="23"/>
        </w:numPr>
        <w:autoSpaceDE/>
        <w:spacing w:after="0" w:line="360" w:lineRule="auto"/>
        <w:ind w:left="357" w:hanging="357"/>
        <w:jc w:val="both"/>
        <w:rPr>
          <w:bCs/>
        </w:rPr>
      </w:pPr>
      <w:r w:rsidRPr="00BF5853">
        <w:t>Strony zobowiązują się do niezwłocznego wzajemnego pisemnego powiadamiania o każdej zmianie ich siedziby lub adresu dla doręczeń korespondencji. W przypadku naruszenia powyższego obowiązku pismo skierowane listem poleconym na ostatni podany adres będzie uznane za doręczone skutecznie z dniem jego zwrotu przez pocztę po dwukrotnym awizowaniu.</w:t>
      </w:r>
    </w:p>
    <w:p w14:paraId="5AB8AF0D" w14:textId="2742E77D" w:rsidR="007E2064" w:rsidRPr="00DD7A15" w:rsidRDefault="007E2064" w:rsidP="00DD7A15">
      <w:pPr>
        <w:pStyle w:val="Standard"/>
        <w:widowControl/>
        <w:spacing w:line="360" w:lineRule="auto"/>
        <w:jc w:val="center"/>
        <w:rPr>
          <w:rFonts w:cs="Times New Roman"/>
          <w:b/>
          <w:bCs/>
        </w:rPr>
      </w:pPr>
      <w:r w:rsidRPr="00BF5853">
        <w:rPr>
          <w:rFonts w:cs="Times New Roman"/>
          <w:b/>
          <w:bCs/>
        </w:rPr>
        <w:t xml:space="preserve">§ </w:t>
      </w:r>
      <w:r w:rsidR="00F274DD" w:rsidRPr="00BF5853">
        <w:rPr>
          <w:rFonts w:cs="Times New Roman"/>
          <w:b/>
          <w:bCs/>
        </w:rPr>
        <w:t>11</w:t>
      </w:r>
      <w:r w:rsidRPr="00BF5853">
        <w:rPr>
          <w:rFonts w:cs="Times New Roman"/>
          <w:b/>
          <w:bCs/>
        </w:rPr>
        <w:t>.</w:t>
      </w:r>
    </w:p>
    <w:p w14:paraId="5DC2BEC9" w14:textId="77777777" w:rsidR="00053E34" w:rsidRDefault="005243CA" w:rsidP="00BF5853">
      <w:pPr>
        <w:pStyle w:val="Tekstpodstawowy"/>
        <w:widowControl/>
        <w:numPr>
          <w:ilvl w:val="0"/>
          <w:numId w:val="22"/>
        </w:numPr>
        <w:autoSpaceDE/>
        <w:spacing w:after="0" w:line="360" w:lineRule="auto"/>
        <w:ind w:left="357" w:hanging="357"/>
        <w:jc w:val="both"/>
        <w:rPr>
          <w:rFonts w:eastAsia="Calibri"/>
          <w:lang w:eastAsia="en-US"/>
        </w:rPr>
      </w:pPr>
      <w:r w:rsidRPr="00BF5853">
        <w:rPr>
          <w:rFonts w:eastAsia="Calibri"/>
          <w:lang w:eastAsia="en-US"/>
        </w:rPr>
        <w:t xml:space="preserve">Wykonawca oświadcza, że wypełnił obowiązek informacyjny względem osób fizycznych skierowanych do realizacji niniejszego zamówienia oraz względem podwykonawców przewidziany w przepisach art. 13 i 14 Rozporządzenia Parlamentu Europejskiego i Rady (UE) 2016/679 z dnia 27 kwietnia 2016 r. w sprawie ochrony osób fizycznych w związku </w:t>
      </w:r>
    </w:p>
    <w:p w14:paraId="0361F198" w14:textId="77777777" w:rsidR="00053E34" w:rsidRDefault="005243CA" w:rsidP="00BF5853">
      <w:pPr>
        <w:pStyle w:val="Tekstpodstawowy"/>
        <w:widowControl/>
        <w:numPr>
          <w:ilvl w:val="0"/>
          <w:numId w:val="22"/>
        </w:numPr>
        <w:autoSpaceDE/>
        <w:spacing w:after="0" w:line="360" w:lineRule="auto"/>
        <w:ind w:left="357" w:hanging="357"/>
        <w:jc w:val="both"/>
        <w:rPr>
          <w:rFonts w:eastAsia="Calibri"/>
          <w:lang w:eastAsia="en-US"/>
        </w:rPr>
      </w:pPr>
      <w:r w:rsidRPr="00BF5853">
        <w:rPr>
          <w:rFonts w:eastAsia="Calibri"/>
          <w:lang w:eastAsia="en-US"/>
        </w:rPr>
        <w:t xml:space="preserve">z przetwarzaniem danych osobowych i w sprawie swobodnego przepływu takich danych oraz uchylenia dyrektywy 95/46/WE (ogólne rozporządzenie o ochronie danych, Dz. Urz. UE L 119 </w:t>
      </w:r>
    </w:p>
    <w:p w14:paraId="537CED4A" w14:textId="131E103F" w:rsidR="005243CA" w:rsidRPr="00BF5853" w:rsidRDefault="005243CA" w:rsidP="00053E34">
      <w:pPr>
        <w:pStyle w:val="Tekstpodstawowy"/>
        <w:widowControl/>
        <w:autoSpaceDE/>
        <w:spacing w:after="0" w:line="360" w:lineRule="auto"/>
        <w:ind w:left="357"/>
        <w:jc w:val="both"/>
        <w:rPr>
          <w:rFonts w:eastAsia="Calibri"/>
          <w:lang w:eastAsia="en-US"/>
        </w:rPr>
      </w:pPr>
      <w:r w:rsidRPr="00BF5853">
        <w:rPr>
          <w:rFonts w:eastAsia="Calibri"/>
          <w:lang w:eastAsia="en-US"/>
        </w:rPr>
        <w:t>z 04 maja 2016 r., zwane dalej „RODO"), oraz przewidziany w umowie o dotację, o której mowa w par. 1 ust. 3, tj. że poinformował osoby skierowane do realizacji niniejszego zamówienia oraz podwy</w:t>
      </w:r>
      <w:r w:rsidR="0028518C">
        <w:rPr>
          <w:rFonts w:eastAsia="Calibri"/>
          <w:lang w:eastAsia="en-US"/>
        </w:rPr>
        <w:t xml:space="preserve">konawców, że ich dane osobowe </w:t>
      </w:r>
      <w:r w:rsidRPr="00BF5853">
        <w:rPr>
          <w:rFonts w:eastAsia="Calibri"/>
          <w:lang w:eastAsia="en-US"/>
        </w:rPr>
        <w:t>zostaną udostępnione Zamawiającemu w celu związanym z realizacją niniejszej umowy.</w:t>
      </w:r>
    </w:p>
    <w:p w14:paraId="015BC4F1" w14:textId="77777777" w:rsidR="00053E34" w:rsidRDefault="005243CA" w:rsidP="00BF5853">
      <w:pPr>
        <w:pStyle w:val="Tekstpodstawowy"/>
        <w:widowControl/>
        <w:numPr>
          <w:ilvl w:val="0"/>
          <w:numId w:val="22"/>
        </w:numPr>
        <w:autoSpaceDE/>
        <w:spacing w:after="0" w:line="360" w:lineRule="auto"/>
        <w:ind w:left="357" w:hanging="357"/>
        <w:jc w:val="both"/>
        <w:rPr>
          <w:rFonts w:eastAsia="Calibri"/>
          <w:lang w:eastAsia="en-US"/>
        </w:rPr>
      </w:pPr>
      <w:r w:rsidRPr="00BF5853">
        <w:rPr>
          <w:rFonts w:eastAsia="Calibri"/>
        </w:rPr>
        <w:t xml:space="preserve">Zamawiający oświadcza, iż realizuje obowiązki Administratora Danych Osobowych określone w przepisach Rozporządzenia Parlamentu Europejskiego i Rady (UE) 2016/679 z dnia </w:t>
      </w:r>
    </w:p>
    <w:p w14:paraId="7AA816AE" w14:textId="5F7E0A3E" w:rsidR="005243CA" w:rsidRPr="00BF5853" w:rsidRDefault="005243CA" w:rsidP="00053E34">
      <w:pPr>
        <w:pStyle w:val="Tekstpodstawowy"/>
        <w:widowControl/>
        <w:autoSpaceDE/>
        <w:spacing w:after="0" w:line="360" w:lineRule="auto"/>
        <w:ind w:left="357"/>
        <w:jc w:val="both"/>
        <w:rPr>
          <w:rFonts w:eastAsia="Calibri"/>
          <w:lang w:eastAsia="en-US"/>
        </w:rPr>
      </w:pPr>
      <w:r w:rsidRPr="00BF5853">
        <w:rPr>
          <w:rFonts w:eastAsia="Calibri"/>
        </w:rPr>
        <w:t>27 kwietnia 2016 r. w sprawie ochrony osób fizycznych w związku z przetwarzaniem danych osobowych i w sprawie swobodnego przepływu takich danych oraz uchylenia dyrektywy 95/46/WE (ogólne rozporządzenie o ochronie danych, Dz. Urz. UE L 119 z 04.05.2016 r., dalej: RODO) oraz wydanymi na jego podstawie krajowymi przepisami z zakresu ochrony danych osobowych.</w:t>
      </w:r>
    </w:p>
    <w:p w14:paraId="1D7B1982" w14:textId="77777777" w:rsidR="005243CA" w:rsidRPr="00BF5853" w:rsidRDefault="005243CA" w:rsidP="00BF5853">
      <w:pPr>
        <w:pStyle w:val="Tekstpodstawowy"/>
        <w:widowControl/>
        <w:numPr>
          <w:ilvl w:val="0"/>
          <w:numId w:val="22"/>
        </w:numPr>
        <w:autoSpaceDE/>
        <w:spacing w:after="0" w:line="360" w:lineRule="auto"/>
        <w:ind w:left="357" w:hanging="357"/>
        <w:jc w:val="both"/>
        <w:rPr>
          <w:rFonts w:eastAsia="Calibri"/>
          <w:lang w:eastAsia="en-US"/>
        </w:rPr>
      </w:pPr>
      <w:r w:rsidRPr="00BF5853">
        <w:lastRenderedPageBreak/>
        <w:t>Wykonawca zapewnia przestrzeganie zasad przetwarzania i ochrony danych osobowych zgodnie z przepisami RODO oraz wydanymi na jego podstawie krajowymi przepisami z zakresu ochrony danych osobowych.</w:t>
      </w:r>
    </w:p>
    <w:p w14:paraId="497F18F9" w14:textId="77777777" w:rsidR="00053E34" w:rsidRDefault="005243CA" w:rsidP="00BF5853">
      <w:pPr>
        <w:pStyle w:val="Tekstpodstawowy"/>
        <w:widowControl/>
        <w:numPr>
          <w:ilvl w:val="0"/>
          <w:numId w:val="22"/>
        </w:numPr>
        <w:autoSpaceDE/>
        <w:spacing w:after="0" w:line="360" w:lineRule="auto"/>
        <w:ind w:left="357" w:hanging="357"/>
        <w:jc w:val="both"/>
        <w:rPr>
          <w:rFonts w:eastAsia="Calibri"/>
          <w:lang w:eastAsia="en-US"/>
        </w:rPr>
      </w:pPr>
      <w:r w:rsidRPr="00BF5853">
        <w:rPr>
          <w:rFonts w:eastAsia="Calibri"/>
        </w:rPr>
        <w:t xml:space="preserve">Zamawiający, w trybie art. 28 RODO powierza Wykonawcy dane osobowe, tj. dane osób wyznaczonych przez Zamawiającego do realizacji niniejszej umowy oraz dane Uczestników Zadania wskazanych w niniejszej umowie do przetwarzania, na zasadach i w celu określonym </w:t>
      </w:r>
    </w:p>
    <w:p w14:paraId="168E534A" w14:textId="389F11EA" w:rsidR="005243CA" w:rsidRPr="00BF5853" w:rsidRDefault="005243CA" w:rsidP="00053E34">
      <w:pPr>
        <w:pStyle w:val="Tekstpodstawowy"/>
        <w:widowControl/>
        <w:autoSpaceDE/>
        <w:spacing w:after="0" w:line="360" w:lineRule="auto"/>
        <w:ind w:left="357"/>
        <w:jc w:val="both"/>
        <w:rPr>
          <w:rFonts w:eastAsia="Calibri"/>
          <w:lang w:eastAsia="en-US"/>
        </w:rPr>
      </w:pPr>
      <w:r w:rsidRPr="00BF5853">
        <w:rPr>
          <w:rFonts w:eastAsia="Calibri"/>
        </w:rPr>
        <w:t>w niniejszej Umowie.</w:t>
      </w:r>
    </w:p>
    <w:p w14:paraId="6D1E0729" w14:textId="77777777" w:rsidR="005243CA" w:rsidRPr="00BF5853" w:rsidRDefault="005243CA" w:rsidP="00BF5853">
      <w:pPr>
        <w:pStyle w:val="Tekstpodstawowy"/>
        <w:widowControl/>
        <w:numPr>
          <w:ilvl w:val="0"/>
          <w:numId w:val="22"/>
        </w:numPr>
        <w:autoSpaceDE/>
        <w:spacing w:after="0" w:line="360" w:lineRule="auto"/>
        <w:ind w:left="357" w:hanging="357"/>
        <w:jc w:val="both"/>
        <w:rPr>
          <w:rFonts w:eastAsia="Calibri"/>
          <w:lang w:eastAsia="en-US"/>
        </w:rPr>
      </w:pPr>
      <w:r w:rsidRPr="00BF5853">
        <w:t xml:space="preserve">Wykonawca będzie przetwarzał powierzone na podstawie umowy następujące rodzaje danych osobowych: dane zwykłe: imiona, nazwiska, nr tel., adresy e-mail dotyczące następujących kategorii osób - pracowników Zamawiającego, oraz dane zwykłe: imiona, nazwiska dotyczące następującej kategorii osób: Uczestników Zadania, wyłącznie w/w celu realizacji Umowy. </w:t>
      </w:r>
    </w:p>
    <w:p w14:paraId="3405A276" w14:textId="2BEDDB08" w:rsidR="005243CA" w:rsidRPr="00BF5853" w:rsidRDefault="005243CA" w:rsidP="00BF5853">
      <w:pPr>
        <w:pStyle w:val="Tekstpodstawowy"/>
        <w:widowControl/>
        <w:numPr>
          <w:ilvl w:val="0"/>
          <w:numId w:val="22"/>
        </w:numPr>
        <w:autoSpaceDE/>
        <w:spacing w:after="0" w:line="360" w:lineRule="auto"/>
        <w:ind w:left="357" w:hanging="357"/>
        <w:jc w:val="both"/>
        <w:rPr>
          <w:rFonts w:eastAsia="Calibri"/>
          <w:lang w:eastAsia="en-US"/>
        </w:rPr>
      </w:pPr>
      <w:r w:rsidRPr="00BF5853">
        <w:t xml:space="preserve">Wykonawca zobowiązuje się przy przetwarzaniu danych osobowych podczas realizacji niniejszej Umowy do ich zabezpieczenia poprzez stosowanie odpowiednich środków technicznych </w:t>
      </w:r>
      <w:r w:rsidR="00053E34">
        <w:br/>
      </w:r>
      <w:r w:rsidRPr="00BF5853">
        <w:t>i organizacyjnych, zapewniających adekwatny stopień bezpieczeństwa, odpowiadający ryzyku związanemu z przetwarzaniem danych osobowych, o którym mowa w art. 32 RODO oraz wydanych na jego podstawie krajowych przepisów z zakresu ochrony danych osobowych.</w:t>
      </w:r>
    </w:p>
    <w:p w14:paraId="5736585D" w14:textId="77777777" w:rsidR="005243CA" w:rsidRPr="00BF5853" w:rsidRDefault="005243CA" w:rsidP="00BF5853">
      <w:pPr>
        <w:pStyle w:val="Tekstpodstawowy"/>
        <w:widowControl/>
        <w:numPr>
          <w:ilvl w:val="0"/>
          <w:numId w:val="22"/>
        </w:numPr>
        <w:autoSpaceDE/>
        <w:spacing w:after="0" w:line="360" w:lineRule="auto"/>
        <w:ind w:left="357" w:hanging="357"/>
        <w:jc w:val="both"/>
        <w:rPr>
          <w:rFonts w:eastAsia="Calibri"/>
          <w:lang w:eastAsia="en-US"/>
        </w:rPr>
      </w:pPr>
      <w:r w:rsidRPr="00BF5853">
        <w:rPr>
          <w:rFonts w:eastAsia="Calibri"/>
        </w:rPr>
        <w:t>Wykonawca zobowiązuje się dołożyć należytej staranności przy przetwarzaniu powierzonych danych osobowych.</w:t>
      </w:r>
    </w:p>
    <w:p w14:paraId="5AE8DD45" w14:textId="77777777" w:rsidR="005243CA" w:rsidRPr="00BF5853" w:rsidRDefault="005243CA" w:rsidP="00BF5853">
      <w:pPr>
        <w:pStyle w:val="Tekstpodstawowy"/>
        <w:widowControl/>
        <w:numPr>
          <w:ilvl w:val="0"/>
          <w:numId w:val="22"/>
        </w:numPr>
        <w:autoSpaceDE/>
        <w:spacing w:after="0" w:line="360" w:lineRule="auto"/>
        <w:ind w:left="357" w:hanging="357"/>
        <w:jc w:val="both"/>
        <w:rPr>
          <w:rFonts w:eastAsia="Calibri"/>
          <w:lang w:eastAsia="en-US"/>
        </w:rPr>
      </w:pPr>
      <w:r w:rsidRPr="00BF5853">
        <w:rPr>
          <w:rFonts w:eastAsia="Calibri"/>
        </w:rPr>
        <w:t>Wykonawca zobowiązuje się do nadania stosownych upoważnień do przetwarzania danych osobowych wszystkim osobom, które będą przetwarzały powierzone dane w celu realizacji niniejszej Umowy oraz będzie prowadził i aktualizował ich rejestr.</w:t>
      </w:r>
    </w:p>
    <w:p w14:paraId="327D9914" w14:textId="77777777" w:rsidR="005243CA" w:rsidRPr="00BF5853" w:rsidRDefault="005243CA" w:rsidP="00BF5853">
      <w:pPr>
        <w:pStyle w:val="Tekstpodstawowy"/>
        <w:widowControl/>
        <w:numPr>
          <w:ilvl w:val="0"/>
          <w:numId w:val="22"/>
        </w:numPr>
        <w:autoSpaceDE/>
        <w:spacing w:after="0" w:line="360" w:lineRule="auto"/>
        <w:ind w:left="357" w:hanging="357"/>
        <w:jc w:val="both"/>
        <w:rPr>
          <w:rFonts w:eastAsia="Calibri"/>
          <w:lang w:eastAsia="en-US"/>
        </w:rPr>
      </w:pPr>
      <w:r w:rsidRPr="00BF5853">
        <w:t>Wykonawca zobowiązuje się do zachowania w tajemnicy, o której mowa w art. 28 ust. 3 lit. b RODO, danych przetwarzanych w zakresie Umowy, a w szczególności nieudostępniania ich innym podmiotom, także w postaci zagregowanych danych statystycznych, zarówno podczas trwania Umowy, jak i po jej ustaniu.</w:t>
      </w:r>
    </w:p>
    <w:p w14:paraId="4DC796EA" w14:textId="1C1277CE" w:rsidR="002F321C" w:rsidRPr="00CE3103" w:rsidRDefault="005243CA" w:rsidP="00CE3103">
      <w:pPr>
        <w:pStyle w:val="Tekstpodstawowy"/>
        <w:widowControl/>
        <w:numPr>
          <w:ilvl w:val="0"/>
          <w:numId w:val="22"/>
        </w:numPr>
        <w:autoSpaceDE/>
        <w:spacing w:after="0" w:line="360" w:lineRule="auto"/>
        <w:ind w:left="357" w:hanging="357"/>
        <w:jc w:val="both"/>
        <w:rPr>
          <w:rFonts w:eastAsia="Calibri"/>
          <w:lang w:eastAsia="en-US"/>
        </w:rPr>
      </w:pPr>
      <w:r w:rsidRPr="00BF5853">
        <w:rPr>
          <w:rFonts w:eastAsia="Calibri"/>
        </w:rPr>
        <w:t>Wykonawca może powierzyć dane osobowe do dalszego przetwarzania podwykonawcom jedynie w celu wykonania Umowy oraz po uzyskaniu uprzedniej zgody Zamawiającego, w formie pisemnej pod rygorem nieważności.</w:t>
      </w:r>
    </w:p>
    <w:p w14:paraId="4BDD9E8C" w14:textId="77777777" w:rsidR="005243CA" w:rsidRPr="00BF5853" w:rsidRDefault="005243CA" w:rsidP="00BF5853">
      <w:pPr>
        <w:pStyle w:val="Tekstpodstawowy"/>
        <w:widowControl/>
        <w:numPr>
          <w:ilvl w:val="0"/>
          <w:numId w:val="22"/>
        </w:numPr>
        <w:autoSpaceDE/>
        <w:spacing w:after="0" w:line="360" w:lineRule="auto"/>
        <w:ind w:left="357" w:hanging="357"/>
        <w:jc w:val="both"/>
        <w:rPr>
          <w:rFonts w:eastAsia="Calibri"/>
          <w:lang w:eastAsia="en-US"/>
        </w:rPr>
      </w:pPr>
      <w:r w:rsidRPr="00BF5853">
        <w:rPr>
          <w:rFonts w:eastAsia="Calibri"/>
        </w:rPr>
        <w:t>Podwykonawca, o którym mowa w ust. 10, winien spełniać te same wymogi i obowiązki, jakie zostały nałożone na Wykonawcę w niniejszej Umowie, w szczególności w zakresie gwarancji ochrony powierzonych danych osobowych.</w:t>
      </w:r>
    </w:p>
    <w:p w14:paraId="1018317C" w14:textId="77777777" w:rsidR="005243CA" w:rsidRPr="00BF5853" w:rsidRDefault="005243CA" w:rsidP="00BF5853">
      <w:pPr>
        <w:pStyle w:val="Tekstpodstawowy"/>
        <w:widowControl/>
        <w:numPr>
          <w:ilvl w:val="0"/>
          <w:numId w:val="22"/>
        </w:numPr>
        <w:autoSpaceDE/>
        <w:spacing w:after="0" w:line="360" w:lineRule="auto"/>
        <w:ind w:left="357" w:hanging="357"/>
        <w:jc w:val="both"/>
        <w:rPr>
          <w:rFonts w:eastAsia="Calibri"/>
          <w:lang w:eastAsia="en-US"/>
        </w:rPr>
      </w:pPr>
      <w:r w:rsidRPr="00BF5853">
        <w:rPr>
          <w:rFonts w:eastAsia="Calibri"/>
        </w:rPr>
        <w:t>Wykonawca ponosi wobec Zamawiającego pełną odpowiedzialność za niewywiązywanie przez podwykonawcę ze spoczywających na nim obowiązków ochrony danych.</w:t>
      </w:r>
    </w:p>
    <w:p w14:paraId="0B2F269C" w14:textId="77777777" w:rsidR="005243CA" w:rsidRPr="00BF5853" w:rsidRDefault="005243CA" w:rsidP="00BF5853">
      <w:pPr>
        <w:pStyle w:val="Tekstpodstawowy"/>
        <w:widowControl/>
        <w:numPr>
          <w:ilvl w:val="0"/>
          <w:numId w:val="22"/>
        </w:numPr>
        <w:autoSpaceDE/>
        <w:spacing w:after="0" w:line="360" w:lineRule="auto"/>
        <w:ind w:left="357" w:hanging="357"/>
        <w:jc w:val="both"/>
        <w:rPr>
          <w:rFonts w:eastAsia="Calibri"/>
          <w:lang w:eastAsia="en-US"/>
        </w:rPr>
      </w:pPr>
      <w:r w:rsidRPr="00BF5853">
        <w:rPr>
          <w:rFonts w:eastAsia="Calibri"/>
        </w:rPr>
        <w:t xml:space="preserve">Przekazanie powierzonych danych do państwa trzeciego może nastąpić jedynie na pisemne polecenie Zamawiającego, chyba, że obowiązek taki nakłada na Wykonawcę prawo Unii lub </w:t>
      </w:r>
      <w:r w:rsidRPr="00BF5853">
        <w:rPr>
          <w:rFonts w:eastAsia="Calibri"/>
        </w:rPr>
        <w:lastRenderedPageBreak/>
        <w:t>prawo państwa członkowskiego, któremu podlega Wykonawca. W takim przypadku przed rozpoczęciem przetwarzania Wykonawca informuje Zamawiającego o tym obowiązku prawnym, o ile prawo to nie zabrania udzielania takiej informacji z uwagi na ważny interes publiczny.</w:t>
      </w:r>
    </w:p>
    <w:p w14:paraId="2AE8E9DE" w14:textId="172F4456" w:rsidR="005243CA" w:rsidRPr="00BF5853" w:rsidRDefault="005243CA" w:rsidP="00BF5853">
      <w:pPr>
        <w:pStyle w:val="Tekstpodstawowy"/>
        <w:widowControl/>
        <w:numPr>
          <w:ilvl w:val="0"/>
          <w:numId w:val="22"/>
        </w:numPr>
        <w:autoSpaceDE/>
        <w:spacing w:after="0" w:line="360" w:lineRule="auto"/>
        <w:ind w:left="357" w:hanging="357"/>
        <w:jc w:val="both"/>
        <w:rPr>
          <w:rFonts w:eastAsia="Calibri"/>
          <w:lang w:eastAsia="en-US"/>
        </w:rPr>
      </w:pPr>
      <w:r w:rsidRPr="00BF5853">
        <w:rPr>
          <w:rFonts w:eastAsia="Calibri"/>
        </w:rPr>
        <w:t xml:space="preserve">Wykonawca ponosi odpowiedzialność za przetwarzanie danych osobowych niezgodnie z treścią Umowy, RODO lub </w:t>
      </w:r>
      <w:r w:rsidRPr="00BF5853">
        <w:t>wydanymi na jego podstawie krajowymi przepisami z zakresu ochrony danych osobowych</w:t>
      </w:r>
      <w:r w:rsidRPr="00BF5853">
        <w:rPr>
          <w:rFonts w:eastAsia="Calibri"/>
        </w:rPr>
        <w:t xml:space="preserve">, a w szczególności za udostępnienie powierzonych do przetwarzania danych osobowych osobom nieupoważnionym. </w:t>
      </w:r>
    </w:p>
    <w:p w14:paraId="4460B028" w14:textId="5EF87BD3" w:rsidR="005243CA" w:rsidRPr="00BF5853" w:rsidRDefault="005243CA" w:rsidP="00BF5853">
      <w:pPr>
        <w:pStyle w:val="Tekstpodstawowy"/>
        <w:widowControl/>
        <w:numPr>
          <w:ilvl w:val="0"/>
          <w:numId w:val="22"/>
        </w:numPr>
        <w:autoSpaceDE/>
        <w:spacing w:after="0" w:line="360" w:lineRule="auto"/>
        <w:ind w:left="357" w:hanging="357"/>
        <w:jc w:val="both"/>
        <w:rPr>
          <w:rFonts w:eastAsia="Calibri"/>
          <w:lang w:eastAsia="en-US"/>
        </w:rPr>
      </w:pPr>
      <w:r w:rsidRPr="00BF5853">
        <w:t xml:space="preserve">Zamawiający zobowiązuje Wykonawcę do natychmiastowego, tj. bez zbędnej zwłoki, nie później jednak niż w ciągu 24 godzin, powiadomienia Zamawiającego o próbie lub fakcie naruszenia poufności danych osobowych przetwarzanych w wyniku realizacji Umowy. Zawiadomienie </w:t>
      </w:r>
      <w:r w:rsidR="00053E34">
        <w:br/>
      </w:r>
      <w:r w:rsidRPr="00BF5853">
        <w:t xml:space="preserve">to powinno być dokonane w formie pisemnej lub mailowej. </w:t>
      </w:r>
    </w:p>
    <w:p w14:paraId="4C52C573" w14:textId="77777777" w:rsidR="005243CA" w:rsidRPr="00BF5853" w:rsidRDefault="005243CA" w:rsidP="00BF5853">
      <w:pPr>
        <w:pStyle w:val="Tekstpodstawowy"/>
        <w:widowControl/>
        <w:numPr>
          <w:ilvl w:val="0"/>
          <w:numId w:val="22"/>
        </w:numPr>
        <w:autoSpaceDE/>
        <w:spacing w:after="0" w:line="360" w:lineRule="auto"/>
        <w:ind w:left="357" w:hanging="357"/>
        <w:jc w:val="both"/>
        <w:rPr>
          <w:rFonts w:eastAsia="Calibri"/>
          <w:lang w:eastAsia="en-US"/>
        </w:rPr>
      </w:pPr>
      <w:r w:rsidRPr="00BF5853">
        <w:t xml:space="preserve">Wykonawca na pisemne żądanie Administratora Danych Osobowych, umożliwi Zamawiającemu przeprowadzenie kontroli procesu przetwarzania i ochrony danych osobowych. Wykonawca zobowiązuje się, pod rygorem niezwłocznego rozwiązania Umowy, do usunięcia uchybień stwierdzonych podczas kontroli w terminie wskazanym przez Zamawiającego. </w:t>
      </w:r>
    </w:p>
    <w:p w14:paraId="1E6D9B3B" w14:textId="7DB33726" w:rsidR="005243CA" w:rsidRPr="00BF5853" w:rsidRDefault="005243CA" w:rsidP="00BF5853">
      <w:pPr>
        <w:pStyle w:val="Tekstpodstawowy"/>
        <w:widowControl/>
        <w:numPr>
          <w:ilvl w:val="0"/>
          <w:numId w:val="22"/>
        </w:numPr>
        <w:autoSpaceDE/>
        <w:spacing w:after="0" w:line="360" w:lineRule="auto"/>
        <w:ind w:left="357" w:hanging="357"/>
        <w:jc w:val="both"/>
        <w:rPr>
          <w:rFonts w:eastAsia="Calibri"/>
          <w:lang w:eastAsia="en-US"/>
        </w:rPr>
      </w:pPr>
      <w:r w:rsidRPr="00BF5853">
        <w:rPr>
          <w:rFonts w:eastAsia="Calibri"/>
        </w:rPr>
        <w:t xml:space="preserve">Wykonawca po zakończeniu Umowy usunie wszelkie dane osobowe uzyskane na podstawie regulacji Umowy oraz wszelkie ich istniejące kopie w ciągu 7 dni. Po wykonaniu zobowiązania, o którym mowa w zdaniu poprzedzającym Wykonawca powiadomi Zamawiającego pisemne </w:t>
      </w:r>
      <w:r w:rsidR="00053E34">
        <w:rPr>
          <w:rFonts w:eastAsia="Calibri"/>
        </w:rPr>
        <w:br/>
      </w:r>
      <w:r w:rsidRPr="00BF5853">
        <w:rPr>
          <w:rFonts w:eastAsia="Calibri"/>
        </w:rPr>
        <w:t xml:space="preserve">o fakcie usunięcia danych. </w:t>
      </w:r>
    </w:p>
    <w:p w14:paraId="5757E037" w14:textId="7C29D82E" w:rsidR="002F321C" w:rsidRPr="00835769" w:rsidRDefault="005243CA" w:rsidP="00835769">
      <w:pPr>
        <w:pStyle w:val="Tekstpodstawowy"/>
        <w:widowControl/>
        <w:numPr>
          <w:ilvl w:val="0"/>
          <w:numId w:val="22"/>
        </w:numPr>
        <w:autoSpaceDE/>
        <w:spacing w:after="0" w:line="360" w:lineRule="auto"/>
        <w:ind w:left="357" w:hanging="357"/>
        <w:jc w:val="both"/>
        <w:rPr>
          <w:rFonts w:eastAsia="Calibri"/>
          <w:lang w:eastAsia="en-US"/>
        </w:rPr>
      </w:pPr>
      <w:r w:rsidRPr="00BF5853">
        <w:t>Zamawiający zastrzega sobie możliwość rozwiązania umowy w przypadku stwierdzenia naruszenia przez Wykonawcę warunków bezpieczeństwa i ochrony danych osobowych.</w:t>
      </w:r>
    </w:p>
    <w:p w14:paraId="3E23C927" w14:textId="26FAD08C" w:rsidR="00296660" w:rsidRPr="00BF5853" w:rsidRDefault="00296660" w:rsidP="00BF5853">
      <w:pPr>
        <w:pStyle w:val="Standard"/>
        <w:widowControl/>
        <w:spacing w:line="360" w:lineRule="auto"/>
        <w:jc w:val="center"/>
        <w:rPr>
          <w:rFonts w:cs="Times New Roman"/>
          <w:b/>
          <w:bCs/>
        </w:rPr>
      </w:pPr>
      <w:r w:rsidRPr="00BF5853">
        <w:rPr>
          <w:rFonts w:cs="Times New Roman"/>
          <w:b/>
          <w:bCs/>
        </w:rPr>
        <w:t>§ 1</w:t>
      </w:r>
      <w:r w:rsidR="00F274DD" w:rsidRPr="00BF5853">
        <w:rPr>
          <w:rFonts w:cs="Times New Roman"/>
          <w:b/>
          <w:bCs/>
        </w:rPr>
        <w:t>2</w:t>
      </w:r>
      <w:r w:rsidRPr="00BF5853">
        <w:rPr>
          <w:rFonts w:cs="Times New Roman"/>
          <w:b/>
          <w:bCs/>
        </w:rPr>
        <w:t>.</w:t>
      </w:r>
    </w:p>
    <w:p w14:paraId="7DDB84E1" w14:textId="45DCBFC3" w:rsidR="002F321C" w:rsidRPr="005D55A1" w:rsidRDefault="005D55A1" w:rsidP="005D55A1">
      <w:pPr>
        <w:pStyle w:val="Standard"/>
        <w:spacing w:line="360" w:lineRule="auto"/>
        <w:rPr>
          <w:bCs/>
        </w:rPr>
      </w:pPr>
      <w:r w:rsidRPr="005D55A1">
        <w:rPr>
          <w:bCs/>
        </w:rPr>
        <w:t>Umowa została zawarta w formie elektronicznej, zgodnie z art. 78¹ § 1 Kodeksu cywilnego, opatrzonej kwalifikowanym podpisem elektronicznym przez przedstawicieli obu Stron. Umowa została zawarta z chwilą złożenia ostatniego z podpisów elektronicznych przez przedstawiciela Strony stosownie do wskazania znacznika czasu ujawnionego w szczegółach dokumentu zawartego w formie elektronicznej. </w:t>
      </w:r>
    </w:p>
    <w:p w14:paraId="07837052" w14:textId="77777777" w:rsidR="00CB6B20" w:rsidRPr="00BF5853" w:rsidRDefault="00CB6B20" w:rsidP="00BF5853">
      <w:pPr>
        <w:pStyle w:val="Standard"/>
        <w:widowControl/>
        <w:spacing w:line="360" w:lineRule="auto"/>
        <w:rPr>
          <w:rFonts w:cs="Times New Roman"/>
          <w:bCs/>
        </w:rPr>
      </w:pPr>
    </w:p>
    <w:p w14:paraId="60409945" w14:textId="19F74231" w:rsidR="009561A5" w:rsidRDefault="00342294" w:rsidP="002D13FE">
      <w:pPr>
        <w:pStyle w:val="Standard"/>
        <w:spacing w:line="360" w:lineRule="auto"/>
        <w:jc w:val="both"/>
        <w:rPr>
          <w:rFonts w:cs="Times New Roman"/>
          <w:b/>
        </w:rPr>
      </w:pPr>
      <w:r w:rsidRPr="0028518C">
        <w:rPr>
          <w:rFonts w:cs="Times New Roman"/>
          <w:b/>
        </w:rPr>
        <w:t xml:space="preserve">ZAMAWIAJĄCY              </w:t>
      </w:r>
      <w:r w:rsidR="00DD7A15" w:rsidRPr="0028518C">
        <w:rPr>
          <w:rFonts w:cs="Times New Roman"/>
          <w:b/>
        </w:rPr>
        <w:t xml:space="preserve">             </w:t>
      </w:r>
      <w:r w:rsidRPr="0028518C">
        <w:rPr>
          <w:rFonts w:cs="Times New Roman"/>
          <w:b/>
        </w:rPr>
        <w:t xml:space="preserve">                                                                                </w:t>
      </w:r>
      <w:r w:rsidR="00DD7A15" w:rsidRPr="0028518C">
        <w:rPr>
          <w:rFonts w:cs="Times New Roman"/>
          <w:b/>
        </w:rPr>
        <w:t xml:space="preserve">  </w:t>
      </w:r>
      <w:r w:rsidRPr="0028518C">
        <w:rPr>
          <w:rFonts w:cs="Times New Roman"/>
          <w:b/>
        </w:rPr>
        <w:t>WYKONAWCA</w:t>
      </w:r>
    </w:p>
    <w:p w14:paraId="50CD6B68" w14:textId="77777777" w:rsidR="009561A5" w:rsidRDefault="009561A5" w:rsidP="002D13FE">
      <w:pPr>
        <w:pStyle w:val="Standard"/>
        <w:spacing w:line="360" w:lineRule="auto"/>
        <w:jc w:val="both"/>
        <w:rPr>
          <w:rFonts w:cs="Times New Roman"/>
          <w:b/>
        </w:rPr>
      </w:pPr>
    </w:p>
    <w:p w14:paraId="3EC41D3E" w14:textId="77777777" w:rsidR="00133FD8" w:rsidRPr="00BF5853" w:rsidRDefault="00133FD8" w:rsidP="00BF5853">
      <w:pPr>
        <w:pStyle w:val="Standard"/>
        <w:tabs>
          <w:tab w:val="left" w:pos="8157"/>
          <w:tab w:val="left" w:pos="8866"/>
          <w:tab w:val="right" w:pos="11276"/>
          <w:tab w:val="right" w:pos="12410"/>
        </w:tabs>
        <w:spacing w:line="360" w:lineRule="auto"/>
        <w:rPr>
          <w:rFonts w:cs="Times New Roman"/>
        </w:rPr>
      </w:pPr>
    </w:p>
    <w:sectPr w:rsidR="00133FD8" w:rsidRPr="00BF5853" w:rsidSect="00895B16">
      <w:footerReference w:type="default" r:id="rId10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A4724" w14:textId="77777777" w:rsidR="00020DC5" w:rsidRDefault="00020DC5" w:rsidP="000F54D6">
      <w:r>
        <w:separator/>
      </w:r>
    </w:p>
  </w:endnote>
  <w:endnote w:type="continuationSeparator" w:id="0">
    <w:p w14:paraId="5778217F" w14:textId="77777777" w:rsidR="00020DC5" w:rsidRDefault="00020DC5" w:rsidP="000F5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DC3BD" w14:textId="425E5540" w:rsidR="008772FA" w:rsidRDefault="008772F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8518C">
      <w:rPr>
        <w:noProof/>
      </w:rPr>
      <w:t>2</w:t>
    </w:r>
    <w:r>
      <w:fldChar w:fldCharType="end"/>
    </w:r>
  </w:p>
  <w:p w14:paraId="4CCAE6CD" w14:textId="77777777" w:rsidR="008772FA" w:rsidRDefault="008772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E407A" w14:textId="77777777" w:rsidR="00020DC5" w:rsidRDefault="00020DC5" w:rsidP="000F54D6">
      <w:r>
        <w:separator/>
      </w:r>
    </w:p>
  </w:footnote>
  <w:footnote w:type="continuationSeparator" w:id="0">
    <w:p w14:paraId="66E2FA87" w14:textId="77777777" w:rsidR="00020DC5" w:rsidRDefault="00020DC5" w:rsidP="000F5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1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1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eastAsia="Lucida Sans Unicode" w:cs="Times New Roman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eastAsia="Lucida Sans Unicode" w:cs="Times New Roman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="Arial Unicode MS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ymbol"/>
        <w:color w:val="000000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14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Mangal"/>
        <w:sz w:val="22"/>
        <w:szCs w:val="22"/>
      </w:rPr>
    </w:lvl>
  </w:abstractNum>
  <w:abstractNum w:abstractNumId="15" w15:restartNumberingAfterBreak="0">
    <w:nsid w:val="00000010"/>
    <w:multiLevelType w:val="singleLevel"/>
    <w:tmpl w:val="33629AB4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6" w15:restartNumberingAfterBreak="0">
    <w:nsid w:val="00000012"/>
    <w:multiLevelType w:val="singleLevel"/>
    <w:tmpl w:val="00000012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b w:val="0"/>
        <w:bCs/>
        <w:sz w:val="22"/>
        <w:szCs w:val="22"/>
      </w:rPr>
    </w:lvl>
  </w:abstractNum>
  <w:abstractNum w:abstractNumId="17" w15:restartNumberingAfterBreak="0">
    <w:nsid w:val="0000001C"/>
    <w:multiLevelType w:val="multilevel"/>
    <w:tmpl w:val="0000001C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4F0AC9"/>
    <w:multiLevelType w:val="hybridMultilevel"/>
    <w:tmpl w:val="7548E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1955C59"/>
    <w:multiLevelType w:val="hybridMultilevel"/>
    <w:tmpl w:val="DF4CF4B4"/>
    <w:lvl w:ilvl="0" w:tplc="5588C940">
      <w:start w:val="1"/>
      <w:numFmt w:val="decimal"/>
      <w:lvlText w:val="%1)"/>
      <w:lvlJc w:val="left"/>
      <w:pPr>
        <w:ind w:left="502" w:hanging="360"/>
      </w:pPr>
      <w:rPr>
        <w:rFonts w:ascii="Times New Roman" w:eastAsia="Arial Unicode MS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 w15:restartNumberingAfterBreak="0">
    <w:nsid w:val="037249F9"/>
    <w:multiLevelType w:val="multilevel"/>
    <w:tmpl w:val="4A1CAC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60D61F7"/>
    <w:multiLevelType w:val="hybridMultilevel"/>
    <w:tmpl w:val="62BE95B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6791042"/>
    <w:multiLevelType w:val="hybridMultilevel"/>
    <w:tmpl w:val="F412F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1757B3"/>
    <w:multiLevelType w:val="multilevel"/>
    <w:tmpl w:val="0D1757B3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0ED36D15"/>
    <w:multiLevelType w:val="hybridMultilevel"/>
    <w:tmpl w:val="06BA627C"/>
    <w:lvl w:ilvl="0" w:tplc="F280D6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13112C32"/>
    <w:multiLevelType w:val="multilevel"/>
    <w:tmpl w:val="61B0FBFA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Arial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1.%2.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1.%2.%3.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1.%2.%3.%4.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1.%2.%3.%4.%5.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15EE0857"/>
    <w:multiLevelType w:val="multilevel"/>
    <w:tmpl w:val="2E0C073E"/>
    <w:styleLink w:val="WW8Num38"/>
    <w:lvl w:ilvl="0">
      <w:start w:val="1"/>
      <w:numFmt w:val="decimal"/>
      <w:lvlText w:val="%1)"/>
      <w:lvlJc w:val="left"/>
      <w:rPr>
        <w:rFonts w:ascii="Times New Roman" w:eastAsia="SimSun" w:hAnsi="Times New Roman" w:cs="Mang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16672F21"/>
    <w:multiLevelType w:val="hybridMultilevel"/>
    <w:tmpl w:val="DD685DA4"/>
    <w:lvl w:ilvl="0" w:tplc="CD20C96C">
      <w:start w:val="7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FB467A"/>
    <w:multiLevelType w:val="hybridMultilevel"/>
    <w:tmpl w:val="9F0ADAC8"/>
    <w:lvl w:ilvl="0" w:tplc="DBE8043A">
      <w:start w:val="1"/>
      <w:numFmt w:val="lowerLetter"/>
      <w:lvlText w:val="%1)"/>
      <w:lvlJc w:val="left"/>
      <w:pPr>
        <w:ind w:left="1080" w:hanging="360"/>
      </w:pPr>
      <w:rPr>
        <w:rFonts w:ascii="Times New Roman" w:eastAsia="Lucida Sans Unicode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E973E1E"/>
    <w:multiLevelType w:val="multilevel"/>
    <w:tmpl w:val="81261BBC"/>
    <w:styleLink w:val="WWNum27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30" w15:restartNumberingAfterBreak="0">
    <w:nsid w:val="1FAB0841"/>
    <w:multiLevelType w:val="multilevel"/>
    <w:tmpl w:val="8E76C97A"/>
    <w:styleLink w:val="WW8Num5"/>
    <w:lvl w:ilvl="0">
      <w:start w:val="1"/>
      <w:numFmt w:val="decimal"/>
      <w:lvlText w:val="%1."/>
      <w:lvlJc w:val="left"/>
      <w:rPr>
        <w:rFonts w:eastAsia="Lucida Sans Unicode" w:cs="Times New Roman"/>
        <w:b/>
        <w:bCs/>
        <w:color w:val="auto"/>
        <w:sz w:val="24"/>
        <w:szCs w:val="24"/>
        <w:lang w:val="pl-P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234D70E9"/>
    <w:multiLevelType w:val="hybridMultilevel"/>
    <w:tmpl w:val="9136326E"/>
    <w:lvl w:ilvl="0" w:tplc="09241BBA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A07805"/>
    <w:multiLevelType w:val="hybridMultilevel"/>
    <w:tmpl w:val="1828201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AF3BE7"/>
    <w:multiLevelType w:val="multilevel"/>
    <w:tmpl w:val="BA8CFFA8"/>
    <w:styleLink w:val="WW8Num2"/>
    <w:lvl w:ilvl="0">
      <w:start w:val="1"/>
      <w:numFmt w:val="none"/>
      <w:lvlText w:val="%1"/>
      <w:lvlJc w:val="left"/>
      <w:rPr>
        <w:rFonts w:ascii="Times New Roman" w:eastAsia="Lucida Sans Unicode" w:hAnsi="Times New Roman" w:cs="Times New Roman"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2DC057C3"/>
    <w:multiLevelType w:val="hybridMultilevel"/>
    <w:tmpl w:val="9ED0405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3E7170"/>
    <w:multiLevelType w:val="hybridMultilevel"/>
    <w:tmpl w:val="B82049FE"/>
    <w:lvl w:ilvl="0" w:tplc="6E74F2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6" w15:restartNumberingAfterBreak="0">
    <w:nsid w:val="35677BD9"/>
    <w:multiLevelType w:val="hybridMultilevel"/>
    <w:tmpl w:val="A82AC9A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2382E7D"/>
    <w:multiLevelType w:val="hybridMultilevel"/>
    <w:tmpl w:val="833C1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C373BB"/>
    <w:multiLevelType w:val="hybridMultilevel"/>
    <w:tmpl w:val="BB64930E"/>
    <w:lvl w:ilvl="0" w:tplc="C4A0C2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4257308"/>
    <w:multiLevelType w:val="hybridMultilevel"/>
    <w:tmpl w:val="71B223C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0F7C4C"/>
    <w:multiLevelType w:val="hybridMultilevel"/>
    <w:tmpl w:val="F08C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3A2C33"/>
    <w:multiLevelType w:val="multilevel"/>
    <w:tmpl w:val="D05279A8"/>
    <w:styleLink w:val="WWNum23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Arial"/>
        <w:strike w:val="0"/>
        <w:dstrike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Letter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1.%2.%3.%4.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1.%2.%3.%4.%5.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3240" w:hanging="360"/>
      </w:pPr>
      <w:rPr>
        <w:rFonts w:cs="Times New Roman"/>
      </w:rPr>
    </w:lvl>
  </w:abstractNum>
  <w:abstractNum w:abstractNumId="42" w15:restartNumberingAfterBreak="0">
    <w:nsid w:val="58730945"/>
    <w:multiLevelType w:val="hybridMultilevel"/>
    <w:tmpl w:val="DBA28A88"/>
    <w:lvl w:ilvl="0" w:tplc="F80A1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BDCEE8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5B7E384D"/>
    <w:multiLevelType w:val="multilevel"/>
    <w:tmpl w:val="1E949EE4"/>
    <w:styleLink w:val="WW8Num31"/>
    <w:lvl w:ilvl="0">
      <w:start w:val="1"/>
      <w:numFmt w:val="decimal"/>
      <w:lvlText w:val="%1)"/>
      <w:lvlJc w:val="left"/>
      <w:rPr>
        <w:rFonts w:cs="Arial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4" w15:restartNumberingAfterBreak="0">
    <w:nsid w:val="5D832994"/>
    <w:multiLevelType w:val="multilevel"/>
    <w:tmpl w:val="B8C4AF56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/>
        <w:bCs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5D990749"/>
    <w:multiLevelType w:val="hybridMultilevel"/>
    <w:tmpl w:val="5600BC84"/>
    <w:lvl w:ilvl="0" w:tplc="45F88B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28374BB"/>
    <w:multiLevelType w:val="hybridMultilevel"/>
    <w:tmpl w:val="BDB8E320"/>
    <w:lvl w:ilvl="0" w:tplc="04150011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443319"/>
    <w:multiLevelType w:val="hybridMultilevel"/>
    <w:tmpl w:val="2F843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444C5A"/>
    <w:multiLevelType w:val="hybridMultilevel"/>
    <w:tmpl w:val="0A3842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3D1956"/>
    <w:multiLevelType w:val="hybridMultilevel"/>
    <w:tmpl w:val="8ABA8CD2"/>
    <w:lvl w:ilvl="0" w:tplc="743E11AE">
      <w:start w:val="1"/>
      <w:numFmt w:val="bullet"/>
      <w:lvlText w:val=""/>
      <w:lvlJc w:val="left"/>
      <w:pPr>
        <w:ind w:left="108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0540588"/>
    <w:multiLevelType w:val="hybridMultilevel"/>
    <w:tmpl w:val="19A4275C"/>
    <w:lvl w:ilvl="0" w:tplc="41B0524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291DB0"/>
    <w:multiLevelType w:val="hybridMultilevel"/>
    <w:tmpl w:val="3F60D224"/>
    <w:lvl w:ilvl="0" w:tplc="46885F4C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2" w15:restartNumberingAfterBreak="0">
    <w:nsid w:val="7B2E790D"/>
    <w:multiLevelType w:val="hybridMultilevel"/>
    <w:tmpl w:val="D8EC5388"/>
    <w:lvl w:ilvl="0" w:tplc="DC1CC7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D7C635C"/>
    <w:multiLevelType w:val="hybridMultilevel"/>
    <w:tmpl w:val="DA1AA92E"/>
    <w:lvl w:ilvl="0" w:tplc="45EAA8C4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8" w:hanging="360"/>
      </w:pPr>
    </w:lvl>
    <w:lvl w:ilvl="2" w:tplc="0415001B" w:tentative="1">
      <w:start w:val="1"/>
      <w:numFmt w:val="lowerRoman"/>
      <w:lvlText w:val="%3."/>
      <w:lvlJc w:val="right"/>
      <w:pPr>
        <w:ind w:left="1968" w:hanging="180"/>
      </w:pPr>
    </w:lvl>
    <w:lvl w:ilvl="3" w:tplc="0415000F" w:tentative="1">
      <w:start w:val="1"/>
      <w:numFmt w:val="decimal"/>
      <w:lvlText w:val="%4."/>
      <w:lvlJc w:val="left"/>
      <w:pPr>
        <w:ind w:left="2688" w:hanging="360"/>
      </w:pPr>
    </w:lvl>
    <w:lvl w:ilvl="4" w:tplc="04150019" w:tentative="1">
      <w:start w:val="1"/>
      <w:numFmt w:val="lowerLetter"/>
      <w:lvlText w:val="%5."/>
      <w:lvlJc w:val="left"/>
      <w:pPr>
        <w:ind w:left="3408" w:hanging="360"/>
      </w:pPr>
    </w:lvl>
    <w:lvl w:ilvl="5" w:tplc="0415001B" w:tentative="1">
      <w:start w:val="1"/>
      <w:numFmt w:val="lowerRoman"/>
      <w:lvlText w:val="%6."/>
      <w:lvlJc w:val="right"/>
      <w:pPr>
        <w:ind w:left="4128" w:hanging="180"/>
      </w:pPr>
    </w:lvl>
    <w:lvl w:ilvl="6" w:tplc="0415000F" w:tentative="1">
      <w:start w:val="1"/>
      <w:numFmt w:val="decimal"/>
      <w:lvlText w:val="%7."/>
      <w:lvlJc w:val="left"/>
      <w:pPr>
        <w:ind w:left="4848" w:hanging="360"/>
      </w:pPr>
    </w:lvl>
    <w:lvl w:ilvl="7" w:tplc="04150019" w:tentative="1">
      <w:start w:val="1"/>
      <w:numFmt w:val="lowerLetter"/>
      <w:lvlText w:val="%8."/>
      <w:lvlJc w:val="left"/>
      <w:pPr>
        <w:ind w:left="5568" w:hanging="360"/>
      </w:pPr>
    </w:lvl>
    <w:lvl w:ilvl="8" w:tplc="041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54" w15:restartNumberingAfterBreak="0">
    <w:nsid w:val="7EC4748E"/>
    <w:multiLevelType w:val="multilevel"/>
    <w:tmpl w:val="7EC4748E"/>
    <w:lvl w:ilvl="0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55" w15:restartNumberingAfterBreak="0">
    <w:nsid w:val="7F5D742F"/>
    <w:multiLevelType w:val="hybridMultilevel"/>
    <w:tmpl w:val="EE7EE944"/>
    <w:lvl w:ilvl="0" w:tplc="617E7A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/>
      </w:rPr>
    </w:lvl>
    <w:lvl w:ilvl="1" w:tplc="0415001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7431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9734863">
    <w:abstractNumId w:val="0"/>
  </w:num>
  <w:num w:numId="2" w16cid:durableId="1043210364">
    <w:abstractNumId w:val="2"/>
  </w:num>
  <w:num w:numId="3" w16cid:durableId="1753239551">
    <w:abstractNumId w:val="33"/>
  </w:num>
  <w:num w:numId="4" w16cid:durableId="1670013171">
    <w:abstractNumId w:val="43"/>
  </w:num>
  <w:num w:numId="5" w16cid:durableId="2047833772">
    <w:abstractNumId w:val="44"/>
  </w:num>
  <w:num w:numId="6" w16cid:durableId="2100130350">
    <w:abstractNumId w:val="26"/>
  </w:num>
  <w:num w:numId="7" w16cid:durableId="2016223422">
    <w:abstractNumId w:val="30"/>
  </w:num>
  <w:num w:numId="8" w16cid:durableId="593124569">
    <w:abstractNumId w:val="20"/>
  </w:num>
  <w:num w:numId="9" w16cid:durableId="18845176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7653512">
    <w:abstractNumId w:val="34"/>
  </w:num>
  <w:num w:numId="11" w16cid:durableId="2074817519">
    <w:abstractNumId w:val="28"/>
  </w:num>
  <w:num w:numId="12" w16cid:durableId="345064934">
    <w:abstractNumId w:val="31"/>
  </w:num>
  <w:num w:numId="13" w16cid:durableId="1349983230">
    <w:abstractNumId w:val="18"/>
  </w:num>
  <w:num w:numId="14" w16cid:durableId="479461991">
    <w:abstractNumId w:val="52"/>
  </w:num>
  <w:num w:numId="15" w16cid:durableId="1014772090">
    <w:abstractNumId w:val="40"/>
  </w:num>
  <w:num w:numId="16" w16cid:durableId="292367874">
    <w:abstractNumId w:val="47"/>
  </w:num>
  <w:num w:numId="17" w16cid:durableId="490097823">
    <w:abstractNumId w:val="45"/>
  </w:num>
  <w:num w:numId="18" w16cid:durableId="1428500270">
    <w:abstractNumId w:val="21"/>
  </w:num>
  <w:num w:numId="19" w16cid:durableId="143054582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41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2627348">
    <w:abstractNumId w:val="49"/>
  </w:num>
  <w:num w:numId="22" w16cid:durableId="448089524">
    <w:abstractNumId w:val="54"/>
  </w:num>
  <w:num w:numId="23" w16cid:durableId="922035076">
    <w:abstractNumId w:val="23"/>
  </w:num>
  <w:num w:numId="24" w16cid:durableId="663363585">
    <w:abstractNumId w:val="35"/>
  </w:num>
  <w:num w:numId="25" w16cid:durableId="2061396988">
    <w:abstractNumId w:val="46"/>
  </w:num>
  <w:num w:numId="26" w16cid:durableId="1209418202">
    <w:abstractNumId w:val="51"/>
  </w:num>
  <w:num w:numId="27" w16cid:durableId="1888909233">
    <w:abstractNumId w:val="22"/>
  </w:num>
  <w:num w:numId="28" w16cid:durableId="2099934882">
    <w:abstractNumId w:val="15"/>
  </w:num>
  <w:num w:numId="29" w16cid:durableId="2070031101">
    <w:abstractNumId w:val="55"/>
  </w:num>
  <w:num w:numId="30" w16cid:durableId="835804459">
    <w:abstractNumId w:val="48"/>
  </w:num>
  <w:num w:numId="31" w16cid:durableId="1875657174">
    <w:abstractNumId w:val="39"/>
  </w:num>
  <w:num w:numId="32" w16cid:durableId="825782686">
    <w:abstractNumId w:val="29"/>
  </w:num>
  <w:num w:numId="33" w16cid:durableId="1372455318">
    <w:abstractNumId w:val="27"/>
  </w:num>
  <w:num w:numId="34" w16cid:durableId="1273393350">
    <w:abstractNumId w:val="37"/>
  </w:num>
  <w:num w:numId="35" w16cid:durableId="1831673519">
    <w:abstractNumId w:val="41"/>
  </w:num>
  <w:num w:numId="36" w16cid:durableId="755640054">
    <w:abstractNumId w:val="25"/>
  </w:num>
  <w:num w:numId="37" w16cid:durableId="2060589987">
    <w:abstractNumId w:val="36"/>
  </w:num>
  <w:num w:numId="38" w16cid:durableId="1529373839">
    <w:abstractNumId w:val="42"/>
  </w:num>
  <w:num w:numId="39" w16cid:durableId="384717063">
    <w:abstractNumId w:val="32"/>
  </w:num>
  <w:num w:numId="40" w16cid:durableId="2051297654">
    <w:abstractNumId w:val="24"/>
  </w:num>
  <w:num w:numId="41" w16cid:durableId="1419205725">
    <w:abstractNumId w:val="53"/>
  </w:num>
  <w:num w:numId="42" w16cid:durableId="1897084541">
    <w:abstractNumId w:val="3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9AA"/>
    <w:rsid w:val="000044E4"/>
    <w:rsid w:val="00005F47"/>
    <w:rsid w:val="00005F76"/>
    <w:rsid w:val="00013A96"/>
    <w:rsid w:val="00020DC5"/>
    <w:rsid w:val="000214B8"/>
    <w:rsid w:val="00021AEA"/>
    <w:rsid w:val="00022506"/>
    <w:rsid w:val="00023A53"/>
    <w:rsid w:val="00023EBD"/>
    <w:rsid w:val="000275BF"/>
    <w:rsid w:val="00027E26"/>
    <w:rsid w:val="000311E3"/>
    <w:rsid w:val="00032D9A"/>
    <w:rsid w:val="0003475B"/>
    <w:rsid w:val="000361F0"/>
    <w:rsid w:val="00037F14"/>
    <w:rsid w:val="000424A2"/>
    <w:rsid w:val="00053BF0"/>
    <w:rsid w:val="00053E34"/>
    <w:rsid w:val="000623A0"/>
    <w:rsid w:val="000633DD"/>
    <w:rsid w:val="00063F13"/>
    <w:rsid w:val="0006465D"/>
    <w:rsid w:val="00066510"/>
    <w:rsid w:val="00077C7C"/>
    <w:rsid w:val="00084CBD"/>
    <w:rsid w:val="000908E0"/>
    <w:rsid w:val="00091727"/>
    <w:rsid w:val="000926B7"/>
    <w:rsid w:val="00092BC9"/>
    <w:rsid w:val="0009567D"/>
    <w:rsid w:val="00096762"/>
    <w:rsid w:val="000A1677"/>
    <w:rsid w:val="000A20A5"/>
    <w:rsid w:val="000A5BED"/>
    <w:rsid w:val="000B0616"/>
    <w:rsid w:val="000B4E51"/>
    <w:rsid w:val="000C72D6"/>
    <w:rsid w:val="000D15EC"/>
    <w:rsid w:val="000D614B"/>
    <w:rsid w:val="000D669D"/>
    <w:rsid w:val="000E54D5"/>
    <w:rsid w:val="000E7C24"/>
    <w:rsid w:val="000F43AB"/>
    <w:rsid w:val="000F526B"/>
    <w:rsid w:val="000F5300"/>
    <w:rsid w:val="000F54D6"/>
    <w:rsid w:val="000F742B"/>
    <w:rsid w:val="00104AFA"/>
    <w:rsid w:val="00106940"/>
    <w:rsid w:val="001152CD"/>
    <w:rsid w:val="00115E8A"/>
    <w:rsid w:val="001179AA"/>
    <w:rsid w:val="00130A1C"/>
    <w:rsid w:val="0013141E"/>
    <w:rsid w:val="0013159D"/>
    <w:rsid w:val="0013351B"/>
    <w:rsid w:val="00133FD8"/>
    <w:rsid w:val="0013457D"/>
    <w:rsid w:val="001346FD"/>
    <w:rsid w:val="00136C10"/>
    <w:rsid w:val="00140DF2"/>
    <w:rsid w:val="00150899"/>
    <w:rsid w:val="00152EF8"/>
    <w:rsid w:val="00152FA7"/>
    <w:rsid w:val="00155732"/>
    <w:rsid w:val="00156417"/>
    <w:rsid w:val="00157454"/>
    <w:rsid w:val="00172B6E"/>
    <w:rsid w:val="001760D6"/>
    <w:rsid w:val="001772EC"/>
    <w:rsid w:val="00181F00"/>
    <w:rsid w:val="00186109"/>
    <w:rsid w:val="00194718"/>
    <w:rsid w:val="001A733B"/>
    <w:rsid w:val="001C7538"/>
    <w:rsid w:val="001D0B45"/>
    <w:rsid w:val="001D2AE6"/>
    <w:rsid w:val="001D4259"/>
    <w:rsid w:val="001E0EBD"/>
    <w:rsid w:val="001E106E"/>
    <w:rsid w:val="001E2168"/>
    <w:rsid w:val="001F005A"/>
    <w:rsid w:val="001F4CB7"/>
    <w:rsid w:val="001F61B8"/>
    <w:rsid w:val="001F63B2"/>
    <w:rsid w:val="001F6F48"/>
    <w:rsid w:val="001F7C3D"/>
    <w:rsid w:val="002038BD"/>
    <w:rsid w:val="00204443"/>
    <w:rsid w:val="002055CC"/>
    <w:rsid w:val="0021528D"/>
    <w:rsid w:val="00217F15"/>
    <w:rsid w:val="00224244"/>
    <w:rsid w:val="00225285"/>
    <w:rsid w:val="00235454"/>
    <w:rsid w:val="002406F6"/>
    <w:rsid w:val="002411D6"/>
    <w:rsid w:val="00242291"/>
    <w:rsid w:val="00245476"/>
    <w:rsid w:val="002520CD"/>
    <w:rsid w:val="0025255D"/>
    <w:rsid w:val="00257ECE"/>
    <w:rsid w:val="00261DE9"/>
    <w:rsid w:val="00261FE9"/>
    <w:rsid w:val="00266859"/>
    <w:rsid w:val="00273F1E"/>
    <w:rsid w:val="002756A7"/>
    <w:rsid w:val="002767C5"/>
    <w:rsid w:val="00283B53"/>
    <w:rsid w:val="0028518C"/>
    <w:rsid w:val="0028659F"/>
    <w:rsid w:val="00294C15"/>
    <w:rsid w:val="00296660"/>
    <w:rsid w:val="002A1F29"/>
    <w:rsid w:val="002A51E6"/>
    <w:rsid w:val="002A610F"/>
    <w:rsid w:val="002A69A2"/>
    <w:rsid w:val="002B0A89"/>
    <w:rsid w:val="002B2CD8"/>
    <w:rsid w:val="002B3B70"/>
    <w:rsid w:val="002B3FCA"/>
    <w:rsid w:val="002B58F4"/>
    <w:rsid w:val="002C0654"/>
    <w:rsid w:val="002C41F7"/>
    <w:rsid w:val="002D13FE"/>
    <w:rsid w:val="002D14DC"/>
    <w:rsid w:val="002D5099"/>
    <w:rsid w:val="002D7299"/>
    <w:rsid w:val="002D76D6"/>
    <w:rsid w:val="002E28F0"/>
    <w:rsid w:val="002F321C"/>
    <w:rsid w:val="00301FBD"/>
    <w:rsid w:val="0030654D"/>
    <w:rsid w:val="003070E4"/>
    <w:rsid w:val="0030724A"/>
    <w:rsid w:val="00313D89"/>
    <w:rsid w:val="00320492"/>
    <w:rsid w:val="0032705D"/>
    <w:rsid w:val="0033207D"/>
    <w:rsid w:val="00337FE1"/>
    <w:rsid w:val="00341339"/>
    <w:rsid w:val="00342294"/>
    <w:rsid w:val="00344525"/>
    <w:rsid w:val="00347114"/>
    <w:rsid w:val="00347391"/>
    <w:rsid w:val="00352339"/>
    <w:rsid w:val="0036259B"/>
    <w:rsid w:val="00362F28"/>
    <w:rsid w:val="00366D13"/>
    <w:rsid w:val="00380563"/>
    <w:rsid w:val="00390988"/>
    <w:rsid w:val="0039317B"/>
    <w:rsid w:val="00394599"/>
    <w:rsid w:val="00394D21"/>
    <w:rsid w:val="003A05FA"/>
    <w:rsid w:val="003A61E5"/>
    <w:rsid w:val="003A702B"/>
    <w:rsid w:val="003B02BA"/>
    <w:rsid w:val="003B15D2"/>
    <w:rsid w:val="003B2E30"/>
    <w:rsid w:val="003B4C05"/>
    <w:rsid w:val="003C0877"/>
    <w:rsid w:val="003C2850"/>
    <w:rsid w:val="003C3939"/>
    <w:rsid w:val="003C5B85"/>
    <w:rsid w:val="003E18C2"/>
    <w:rsid w:val="003E6B43"/>
    <w:rsid w:val="003F28E0"/>
    <w:rsid w:val="004008CB"/>
    <w:rsid w:val="00402DB4"/>
    <w:rsid w:val="00403D14"/>
    <w:rsid w:val="004113CF"/>
    <w:rsid w:val="00412DEC"/>
    <w:rsid w:val="00421A22"/>
    <w:rsid w:val="0043335A"/>
    <w:rsid w:val="00434C3E"/>
    <w:rsid w:val="00436C99"/>
    <w:rsid w:val="00440853"/>
    <w:rsid w:val="00447A0C"/>
    <w:rsid w:val="00450D96"/>
    <w:rsid w:val="00451AC4"/>
    <w:rsid w:val="004533A7"/>
    <w:rsid w:val="004558CE"/>
    <w:rsid w:val="004649CF"/>
    <w:rsid w:val="004721A1"/>
    <w:rsid w:val="00472929"/>
    <w:rsid w:val="00472D1B"/>
    <w:rsid w:val="00475882"/>
    <w:rsid w:val="00475D64"/>
    <w:rsid w:val="00482120"/>
    <w:rsid w:val="004833A8"/>
    <w:rsid w:val="00484A9A"/>
    <w:rsid w:val="00486493"/>
    <w:rsid w:val="004A5115"/>
    <w:rsid w:val="004C06ED"/>
    <w:rsid w:val="004C520D"/>
    <w:rsid w:val="004D5481"/>
    <w:rsid w:val="004E124A"/>
    <w:rsid w:val="004E30CA"/>
    <w:rsid w:val="004F042A"/>
    <w:rsid w:val="004F27CE"/>
    <w:rsid w:val="004F5E6A"/>
    <w:rsid w:val="00511B65"/>
    <w:rsid w:val="0051523E"/>
    <w:rsid w:val="00517DB0"/>
    <w:rsid w:val="00522D42"/>
    <w:rsid w:val="005243CA"/>
    <w:rsid w:val="005264A2"/>
    <w:rsid w:val="00527C82"/>
    <w:rsid w:val="00532E03"/>
    <w:rsid w:val="00540A54"/>
    <w:rsid w:val="0056528D"/>
    <w:rsid w:val="00567332"/>
    <w:rsid w:val="00570484"/>
    <w:rsid w:val="0057187E"/>
    <w:rsid w:val="00572D0C"/>
    <w:rsid w:val="00574E5F"/>
    <w:rsid w:val="00576C4B"/>
    <w:rsid w:val="0058184D"/>
    <w:rsid w:val="00584839"/>
    <w:rsid w:val="00586A13"/>
    <w:rsid w:val="005870D0"/>
    <w:rsid w:val="005902A4"/>
    <w:rsid w:val="00590A6F"/>
    <w:rsid w:val="0059729B"/>
    <w:rsid w:val="00597A62"/>
    <w:rsid w:val="005A6E2F"/>
    <w:rsid w:val="005C0266"/>
    <w:rsid w:val="005C5925"/>
    <w:rsid w:val="005C6313"/>
    <w:rsid w:val="005C709D"/>
    <w:rsid w:val="005D2F46"/>
    <w:rsid w:val="005D55A1"/>
    <w:rsid w:val="005D5641"/>
    <w:rsid w:val="005E212C"/>
    <w:rsid w:val="005E6E03"/>
    <w:rsid w:val="005F13EA"/>
    <w:rsid w:val="0060051B"/>
    <w:rsid w:val="006039A0"/>
    <w:rsid w:val="006060E1"/>
    <w:rsid w:val="006100C6"/>
    <w:rsid w:val="00614514"/>
    <w:rsid w:val="00615A2C"/>
    <w:rsid w:val="00616958"/>
    <w:rsid w:val="0062312F"/>
    <w:rsid w:val="006239ED"/>
    <w:rsid w:val="00633ABD"/>
    <w:rsid w:val="00636E7E"/>
    <w:rsid w:val="006372A6"/>
    <w:rsid w:val="0064183C"/>
    <w:rsid w:val="00642C3B"/>
    <w:rsid w:val="00642C8C"/>
    <w:rsid w:val="00642E69"/>
    <w:rsid w:val="006440E5"/>
    <w:rsid w:val="00644986"/>
    <w:rsid w:val="0064783F"/>
    <w:rsid w:val="006501AF"/>
    <w:rsid w:val="00650876"/>
    <w:rsid w:val="0065338C"/>
    <w:rsid w:val="006538AB"/>
    <w:rsid w:val="00657AAB"/>
    <w:rsid w:val="00670284"/>
    <w:rsid w:val="00670FAD"/>
    <w:rsid w:val="006728A1"/>
    <w:rsid w:val="006747E7"/>
    <w:rsid w:val="006755E6"/>
    <w:rsid w:val="006756A1"/>
    <w:rsid w:val="00680280"/>
    <w:rsid w:val="0068279E"/>
    <w:rsid w:val="006852DB"/>
    <w:rsid w:val="006859DE"/>
    <w:rsid w:val="0068726A"/>
    <w:rsid w:val="00695A6D"/>
    <w:rsid w:val="006A4D54"/>
    <w:rsid w:val="006A6E97"/>
    <w:rsid w:val="006A713B"/>
    <w:rsid w:val="006B0A00"/>
    <w:rsid w:val="006B12EB"/>
    <w:rsid w:val="006B77D0"/>
    <w:rsid w:val="006D23E5"/>
    <w:rsid w:val="006D448E"/>
    <w:rsid w:val="006E0CFF"/>
    <w:rsid w:val="006E34EA"/>
    <w:rsid w:val="006E405C"/>
    <w:rsid w:val="006E48D4"/>
    <w:rsid w:val="006E79D7"/>
    <w:rsid w:val="0070006F"/>
    <w:rsid w:val="00702638"/>
    <w:rsid w:val="00702B5E"/>
    <w:rsid w:val="00702BC5"/>
    <w:rsid w:val="00703416"/>
    <w:rsid w:val="00712952"/>
    <w:rsid w:val="00712F7E"/>
    <w:rsid w:val="00720AAC"/>
    <w:rsid w:val="007232BB"/>
    <w:rsid w:val="007264D8"/>
    <w:rsid w:val="007310C3"/>
    <w:rsid w:val="0073424B"/>
    <w:rsid w:val="00737DF9"/>
    <w:rsid w:val="00747891"/>
    <w:rsid w:val="007502B7"/>
    <w:rsid w:val="00750BDC"/>
    <w:rsid w:val="00752566"/>
    <w:rsid w:val="00754A7B"/>
    <w:rsid w:val="00757948"/>
    <w:rsid w:val="00762E25"/>
    <w:rsid w:val="007703BA"/>
    <w:rsid w:val="007731F0"/>
    <w:rsid w:val="00773A62"/>
    <w:rsid w:val="00774218"/>
    <w:rsid w:val="007743C1"/>
    <w:rsid w:val="007773A8"/>
    <w:rsid w:val="007820AF"/>
    <w:rsid w:val="00792CC6"/>
    <w:rsid w:val="00794A1C"/>
    <w:rsid w:val="00795378"/>
    <w:rsid w:val="007958B6"/>
    <w:rsid w:val="007A0474"/>
    <w:rsid w:val="007A2BB4"/>
    <w:rsid w:val="007A620E"/>
    <w:rsid w:val="007B5FD5"/>
    <w:rsid w:val="007B7395"/>
    <w:rsid w:val="007C07CA"/>
    <w:rsid w:val="007C2C96"/>
    <w:rsid w:val="007D3B19"/>
    <w:rsid w:val="007D6437"/>
    <w:rsid w:val="007D6C00"/>
    <w:rsid w:val="007E1B1E"/>
    <w:rsid w:val="007E2064"/>
    <w:rsid w:val="007E3583"/>
    <w:rsid w:val="007E55EE"/>
    <w:rsid w:val="007E6FE0"/>
    <w:rsid w:val="007F0B7C"/>
    <w:rsid w:val="007F2484"/>
    <w:rsid w:val="008027CE"/>
    <w:rsid w:val="00804E3D"/>
    <w:rsid w:val="00805896"/>
    <w:rsid w:val="00814F5B"/>
    <w:rsid w:val="008156A3"/>
    <w:rsid w:val="008167A8"/>
    <w:rsid w:val="00817EB2"/>
    <w:rsid w:val="008275A5"/>
    <w:rsid w:val="00827DAD"/>
    <w:rsid w:val="00830611"/>
    <w:rsid w:val="008326BF"/>
    <w:rsid w:val="00835769"/>
    <w:rsid w:val="00840381"/>
    <w:rsid w:val="00841B9F"/>
    <w:rsid w:val="0084425B"/>
    <w:rsid w:val="008540C8"/>
    <w:rsid w:val="00854377"/>
    <w:rsid w:val="008547AA"/>
    <w:rsid w:val="00861288"/>
    <w:rsid w:val="008614DB"/>
    <w:rsid w:val="0086242D"/>
    <w:rsid w:val="008717D6"/>
    <w:rsid w:val="00871A68"/>
    <w:rsid w:val="0087692C"/>
    <w:rsid w:val="008772FA"/>
    <w:rsid w:val="00882A8E"/>
    <w:rsid w:val="008831DA"/>
    <w:rsid w:val="0088700B"/>
    <w:rsid w:val="00887277"/>
    <w:rsid w:val="008957CB"/>
    <w:rsid w:val="00895B16"/>
    <w:rsid w:val="008A6578"/>
    <w:rsid w:val="008B1F0D"/>
    <w:rsid w:val="008B47F4"/>
    <w:rsid w:val="008C0C4D"/>
    <w:rsid w:val="008C2F25"/>
    <w:rsid w:val="008D2298"/>
    <w:rsid w:val="008D3BAA"/>
    <w:rsid w:val="008E204E"/>
    <w:rsid w:val="008E3218"/>
    <w:rsid w:val="008F1DBE"/>
    <w:rsid w:val="008F22A1"/>
    <w:rsid w:val="008F794B"/>
    <w:rsid w:val="008F7B8A"/>
    <w:rsid w:val="00916FB3"/>
    <w:rsid w:val="0091727C"/>
    <w:rsid w:val="00921F42"/>
    <w:rsid w:val="00922034"/>
    <w:rsid w:val="0092442F"/>
    <w:rsid w:val="0092561C"/>
    <w:rsid w:val="00926A22"/>
    <w:rsid w:val="00934BA9"/>
    <w:rsid w:val="009357CE"/>
    <w:rsid w:val="00947AD2"/>
    <w:rsid w:val="009561A5"/>
    <w:rsid w:val="009567ED"/>
    <w:rsid w:val="0096559E"/>
    <w:rsid w:val="00967F54"/>
    <w:rsid w:val="009725E7"/>
    <w:rsid w:val="00975BC3"/>
    <w:rsid w:val="0098456F"/>
    <w:rsid w:val="00986C67"/>
    <w:rsid w:val="00992B20"/>
    <w:rsid w:val="009979C5"/>
    <w:rsid w:val="009A5D85"/>
    <w:rsid w:val="009A6E84"/>
    <w:rsid w:val="009B2CCA"/>
    <w:rsid w:val="009B36C7"/>
    <w:rsid w:val="009B6C53"/>
    <w:rsid w:val="009B720B"/>
    <w:rsid w:val="009C075D"/>
    <w:rsid w:val="009C17FD"/>
    <w:rsid w:val="009C55F5"/>
    <w:rsid w:val="009C583F"/>
    <w:rsid w:val="009D1719"/>
    <w:rsid w:val="009D308A"/>
    <w:rsid w:val="009D422D"/>
    <w:rsid w:val="009D664E"/>
    <w:rsid w:val="009E4EDE"/>
    <w:rsid w:val="009F25C7"/>
    <w:rsid w:val="00A0234F"/>
    <w:rsid w:val="00A112C7"/>
    <w:rsid w:val="00A16880"/>
    <w:rsid w:val="00A17FC7"/>
    <w:rsid w:val="00A20FF9"/>
    <w:rsid w:val="00A22C92"/>
    <w:rsid w:val="00A24769"/>
    <w:rsid w:val="00A24E7A"/>
    <w:rsid w:val="00A26723"/>
    <w:rsid w:val="00A3144A"/>
    <w:rsid w:val="00A3307E"/>
    <w:rsid w:val="00A44F81"/>
    <w:rsid w:val="00A454FA"/>
    <w:rsid w:val="00A50C3F"/>
    <w:rsid w:val="00A52998"/>
    <w:rsid w:val="00A537E2"/>
    <w:rsid w:val="00A54294"/>
    <w:rsid w:val="00A5544F"/>
    <w:rsid w:val="00A6150A"/>
    <w:rsid w:val="00A730DB"/>
    <w:rsid w:val="00A826D2"/>
    <w:rsid w:val="00A83346"/>
    <w:rsid w:val="00A8361C"/>
    <w:rsid w:val="00A85B19"/>
    <w:rsid w:val="00A9253B"/>
    <w:rsid w:val="00A97218"/>
    <w:rsid w:val="00AB06D8"/>
    <w:rsid w:val="00AB4209"/>
    <w:rsid w:val="00AB44BD"/>
    <w:rsid w:val="00AB61DA"/>
    <w:rsid w:val="00AC35ED"/>
    <w:rsid w:val="00AC4C00"/>
    <w:rsid w:val="00AC6BDA"/>
    <w:rsid w:val="00AD29AF"/>
    <w:rsid w:val="00AD2BF3"/>
    <w:rsid w:val="00AD3553"/>
    <w:rsid w:val="00AD74BC"/>
    <w:rsid w:val="00AE1D47"/>
    <w:rsid w:val="00AF174E"/>
    <w:rsid w:val="00AF48B6"/>
    <w:rsid w:val="00AF65B9"/>
    <w:rsid w:val="00B017E8"/>
    <w:rsid w:val="00B03345"/>
    <w:rsid w:val="00B0674E"/>
    <w:rsid w:val="00B073AD"/>
    <w:rsid w:val="00B1039C"/>
    <w:rsid w:val="00B13C69"/>
    <w:rsid w:val="00B1735C"/>
    <w:rsid w:val="00B23C53"/>
    <w:rsid w:val="00B257DF"/>
    <w:rsid w:val="00B27B9A"/>
    <w:rsid w:val="00B332E7"/>
    <w:rsid w:val="00B35AEE"/>
    <w:rsid w:val="00B4550F"/>
    <w:rsid w:val="00B504FF"/>
    <w:rsid w:val="00B50766"/>
    <w:rsid w:val="00B515DE"/>
    <w:rsid w:val="00B52171"/>
    <w:rsid w:val="00B52397"/>
    <w:rsid w:val="00B575BA"/>
    <w:rsid w:val="00B63F70"/>
    <w:rsid w:val="00B738B2"/>
    <w:rsid w:val="00B73C91"/>
    <w:rsid w:val="00B74AAB"/>
    <w:rsid w:val="00B75BC4"/>
    <w:rsid w:val="00B83942"/>
    <w:rsid w:val="00B83D11"/>
    <w:rsid w:val="00B8470B"/>
    <w:rsid w:val="00B87DB6"/>
    <w:rsid w:val="00B953D1"/>
    <w:rsid w:val="00BA14F3"/>
    <w:rsid w:val="00BA46F7"/>
    <w:rsid w:val="00BB0AC9"/>
    <w:rsid w:val="00BB243C"/>
    <w:rsid w:val="00BB3D22"/>
    <w:rsid w:val="00BB5E84"/>
    <w:rsid w:val="00BC2210"/>
    <w:rsid w:val="00BC5FF7"/>
    <w:rsid w:val="00BD2D4D"/>
    <w:rsid w:val="00BD37AC"/>
    <w:rsid w:val="00BD6853"/>
    <w:rsid w:val="00BE43A6"/>
    <w:rsid w:val="00BE4CF7"/>
    <w:rsid w:val="00BE6D67"/>
    <w:rsid w:val="00BE7008"/>
    <w:rsid w:val="00BF00B7"/>
    <w:rsid w:val="00BF56A6"/>
    <w:rsid w:val="00BF5853"/>
    <w:rsid w:val="00C0287E"/>
    <w:rsid w:val="00C03A3D"/>
    <w:rsid w:val="00C042C1"/>
    <w:rsid w:val="00C055FE"/>
    <w:rsid w:val="00C0688F"/>
    <w:rsid w:val="00C06F61"/>
    <w:rsid w:val="00C164D0"/>
    <w:rsid w:val="00C23075"/>
    <w:rsid w:val="00C25BBD"/>
    <w:rsid w:val="00C359ED"/>
    <w:rsid w:val="00C418C2"/>
    <w:rsid w:val="00C45057"/>
    <w:rsid w:val="00C52835"/>
    <w:rsid w:val="00C57152"/>
    <w:rsid w:val="00C722AB"/>
    <w:rsid w:val="00C76537"/>
    <w:rsid w:val="00C81351"/>
    <w:rsid w:val="00CA5897"/>
    <w:rsid w:val="00CB2ED8"/>
    <w:rsid w:val="00CB4F2A"/>
    <w:rsid w:val="00CB59E3"/>
    <w:rsid w:val="00CB6B20"/>
    <w:rsid w:val="00CC2E10"/>
    <w:rsid w:val="00CC667D"/>
    <w:rsid w:val="00CD0279"/>
    <w:rsid w:val="00CD4959"/>
    <w:rsid w:val="00CD4DC4"/>
    <w:rsid w:val="00CD5C5B"/>
    <w:rsid w:val="00CE0093"/>
    <w:rsid w:val="00CE3103"/>
    <w:rsid w:val="00CE6D51"/>
    <w:rsid w:val="00CF52CD"/>
    <w:rsid w:val="00CF7DFF"/>
    <w:rsid w:val="00D01CEC"/>
    <w:rsid w:val="00D02E9B"/>
    <w:rsid w:val="00D037AD"/>
    <w:rsid w:val="00D03864"/>
    <w:rsid w:val="00D06E6B"/>
    <w:rsid w:val="00D078EA"/>
    <w:rsid w:val="00D121CD"/>
    <w:rsid w:val="00D133D5"/>
    <w:rsid w:val="00D16F0D"/>
    <w:rsid w:val="00D20C1C"/>
    <w:rsid w:val="00D26B8A"/>
    <w:rsid w:val="00D34BA0"/>
    <w:rsid w:val="00D34E14"/>
    <w:rsid w:val="00D4006D"/>
    <w:rsid w:val="00D43403"/>
    <w:rsid w:val="00D46679"/>
    <w:rsid w:val="00D52893"/>
    <w:rsid w:val="00D533D8"/>
    <w:rsid w:val="00D54546"/>
    <w:rsid w:val="00D547D3"/>
    <w:rsid w:val="00D659AB"/>
    <w:rsid w:val="00D72DA1"/>
    <w:rsid w:val="00D81622"/>
    <w:rsid w:val="00D81C76"/>
    <w:rsid w:val="00D83C62"/>
    <w:rsid w:val="00D85A3F"/>
    <w:rsid w:val="00D94362"/>
    <w:rsid w:val="00DA090E"/>
    <w:rsid w:val="00DA6C70"/>
    <w:rsid w:val="00DB11EE"/>
    <w:rsid w:val="00DB22F6"/>
    <w:rsid w:val="00DB2CB3"/>
    <w:rsid w:val="00DB53C4"/>
    <w:rsid w:val="00DC071A"/>
    <w:rsid w:val="00DC0726"/>
    <w:rsid w:val="00DC14BD"/>
    <w:rsid w:val="00DC377F"/>
    <w:rsid w:val="00DC47A6"/>
    <w:rsid w:val="00DD086D"/>
    <w:rsid w:val="00DD0DBF"/>
    <w:rsid w:val="00DD1BE2"/>
    <w:rsid w:val="00DD4B17"/>
    <w:rsid w:val="00DD7A15"/>
    <w:rsid w:val="00DE154F"/>
    <w:rsid w:val="00DE344F"/>
    <w:rsid w:val="00DE602A"/>
    <w:rsid w:val="00DF0320"/>
    <w:rsid w:val="00E04E75"/>
    <w:rsid w:val="00E07153"/>
    <w:rsid w:val="00E21A90"/>
    <w:rsid w:val="00E22F64"/>
    <w:rsid w:val="00E22F89"/>
    <w:rsid w:val="00E257BE"/>
    <w:rsid w:val="00E25CC0"/>
    <w:rsid w:val="00E4286C"/>
    <w:rsid w:val="00E5162F"/>
    <w:rsid w:val="00E53614"/>
    <w:rsid w:val="00E64350"/>
    <w:rsid w:val="00E708F3"/>
    <w:rsid w:val="00E7538D"/>
    <w:rsid w:val="00E76167"/>
    <w:rsid w:val="00E86628"/>
    <w:rsid w:val="00E86D5B"/>
    <w:rsid w:val="00E8767E"/>
    <w:rsid w:val="00E9029B"/>
    <w:rsid w:val="00E91040"/>
    <w:rsid w:val="00E93752"/>
    <w:rsid w:val="00E9391A"/>
    <w:rsid w:val="00E94112"/>
    <w:rsid w:val="00EB04CE"/>
    <w:rsid w:val="00EB0608"/>
    <w:rsid w:val="00EB0788"/>
    <w:rsid w:val="00EB1810"/>
    <w:rsid w:val="00EB3FF1"/>
    <w:rsid w:val="00EB4B36"/>
    <w:rsid w:val="00EB5C57"/>
    <w:rsid w:val="00EC6A62"/>
    <w:rsid w:val="00ED2317"/>
    <w:rsid w:val="00ED6442"/>
    <w:rsid w:val="00EE3512"/>
    <w:rsid w:val="00EE666C"/>
    <w:rsid w:val="00EE73E4"/>
    <w:rsid w:val="00EF03CD"/>
    <w:rsid w:val="00EF131B"/>
    <w:rsid w:val="00EF2CC0"/>
    <w:rsid w:val="00EF7414"/>
    <w:rsid w:val="00F0386C"/>
    <w:rsid w:val="00F06F5E"/>
    <w:rsid w:val="00F11836"/>
    <w:rsid w:val="00F12C6B"/>
    <w:rsid w:val="00F2288A"/>
    <w:rsid w:val="00F274DD"/>
    <w:rsid w:val="00F40BFD"/>
    <w:rsid w:val="00F41407"/>
    <w:rsid w:val="00F4503D"/>
    <w:rsid w:val="00F5041F"/>
    <w:rsid w:val="00F50D42"/>
    <w:rsid w:val="00F52F4B"/>
    <w:rsid w:val="00F5378A"/>
    <w:rsid w:val="00F56B7F"/>
    <w:rsid w:val="00F5792E"/>
    <w:rsid w:val="00F57DD5"/>
    <w:rsid w:val="00F60342"/>
    <w:rsid w:val="00F64B86"/>
    <w:rsid w:val="00F6763D"/>
    <w:rsid w:val="00F71E8D"/>
    <w:rsid w:val="00F735A3"/>
    <w:rsid w:val="00F76D8E"/>
    <w:rsid w:val="00F814AB"/>
    <w:rsid w:val="00F81B9A"/>
    <w:rsid w:val="00FA20DA"/>
    <w:rsid w:val="00FA21A4"/>
    <w:rsid w:val="00FA2407"/>
    <w:rsid w:val="00FA3773"/>
    <w:rsid w:val="00FA3A89"/>
    <w:rsid w:val="00FA43A4"/>
    <w:rsid w:val="00FA4702"/>
    <w:rsid w:val="00FA6A64"/>
    <w:rsid w:val="00FB05DE"/>
    <w:rsid w:val="00FB17F4"/>
    <w:rsid w:val="00FB4E37"/>
    <w:rsid w:val="00FB7D24"/>
    <w:rsid w:val="00FC53A7"/>
    <w:rsid w:val="00FC5407"/>
    <w:rsid w:val="00FD00C4"/>
    <w:rsid w:val="00FD218A"/>
    <w:rsid w:val="00FD3E10"/>
    <w:rsid w:val="00FE0C33"/>
    <w:rsid w:val="00FE4E57"/>
    <w:rsid w:val="00FF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5D873DF"/>
  <w15:chartTrackingRefBased/>
  <w15:docId w15:val="{F4C5BCEF-31C9-44C7-9818-D5F99E36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56A3"/>
    <w:pPr>
      <w:widowControl w:val="0"/>
      <w:suppressAutoHyphens/>
      <w:autoSpaceDE w:val="0"/>
    </w:pPr>
    <w:rPr>
      <w:rFonts w:eastAsia="Arial Unicode MS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0"/>
      </w:tabs>
      <w:outlineLvl w:val="0"/>
    </w:pPr>
    <w:rPr>
      <w:lang w:val="de-DE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libri Light" w:eastAsia="Times New Roman" w:hAnsi="Calibri Light" w:cs="Calibri Light"/>
      <w:b/>
      <w:bCs/>
      <w:sz w:val="26"/>
      <w:szCs w:val="26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2D4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Pr>
      <w:rFonts w:eastAsia="Lucida Sans Unicode" w:cs="Times New Roman"/>
      <w:color w:val="auto"/>
      <w:sz w:val="24"/>
      <w:szCs w:val="24"/>
      <w:lang w:val="pl-PL"/>
    </w:rPr>
  </w:style>
  <w:style w:type="character" w:customStyle="1" w:styleId="WW8Num6z0">
    <w:name w:val="WW8Num6z0"/>
    <w:rPr>
      <w:rFonts w:eastAsia="Lucida Sans Unicode" w:cs="Times New Roman"/>
      <w:color w:val="auto"/>
      <w:sz w:val="24"/>
      <w:szCs w:val="24"/>
      <w:lang w:val="pl-PL"/>
    </w:rPr>
  </w:style>
  <w:style w:type="character" w:customStyle="1" w:styleId="WW8Num8z0">
    <w:name w:val="WW8Num8z0"/>
    <w:rPr>
      <w:rFonts w:ascii="Times New Roman" w:eastAsia="Arial Unicode MS" w:hAnsi="Times New Roman" w:cs="Times New Roman"/>
    </w:rPr>
  </w:style>
  <w:style w:type="character" w:customStyle="1" w:styleId="WW8Num10z0">
    <w:name w:val="WW8Num10z0"/>
    <w:rPr>
      <w:rFonts w:ascii="Symbol" w:hAnsi="Symbol" w:cs="Symbol"/>
      <w:color w:val="000000"/>
    </w:rPr>
  </w:style>
  <w:style w:type="character" w:customStyle="1" w:styleId="WW8Num11z0">
    <w:name w:val="WW8Num11z0"/>
    <w:rPr>
      <w:rFonts w:ascii="Symbol" w:hAnsi="Symbol" w:cs="Symbol"/>
      <w:color w:val="000000"/>
    </w:rPr>
  </w:style>
  <w:style w:type="character" w:customStyle="1" w:styleId="WW8Num14z0">
    <w:name w:val="WW8Num14z0"/>
    <w:rPr>
      <w:rFonts w:ascii="Symbol" w:hAnsi="Symbol" w:cs="StarSymbol"/>
      <w:sz w:val="18"/>
      <w:szCs w:val="18"/>
    </w:rPr>
  </w:style>
  <w:style w:type="character" w:customStyle="1" w:styleId="WW8Num4z0">
    <w:name w:val="WW8Num4z0"/>
    <w:rPr>
      <w:rFonts w:ascii="Times New Roman" w:eastAsia="Arial Unicode MS" w:hAnsi="Times New Roman" w:cs="Times New Roman"/>
      <w:color w:val="auto"/>
      <w:sz w:val="24"/>
      <w:szCs w:val="24"/>
      <w:lang w:val="pl-PL"/>
    </w:rPr>
  </w:style>
  <w:style w:type="character" w:customStyle="1" w:styleId="WW8Num13z2">
    <w:name w:val="WW8Num13z2"/>
    <w:rPr>
      <w:rFonts w:ascii="Symbol" w:hAnsi="Symbol" w:cs="Symbol"/>
    </w:rPr>
  </w:style>
  <w:style w:type="character" w:customStyle="1" w:styleId="WW8Num15z1">
    <w:name w:val="WW8Num15z1"/>
    <w:rPr>
      <w:rFonts w:ascii="Symbol" w:hAnsi="Symbol" w:cs="Symbol"/>
      <w:b/>
    </w:rPr>
  </w:style>
  <w:style w:type="character" w:customStyle="1" w:styleId="WW8Num15z3">
    <w:name w:val="WW8Num15z3"/>
    <w:rPr>
      <w:rFonts w:ascii="Symbol" w:eastAsia="Times New Roman" w:hAnsi="Symbol" w:cs="Arial"/>
    </w:rPr>
  </w:style>
  <w:style w:type="character" w:customStyle="1" w:styleId="WW8Num18z1">
    <w:name w:val="WW8Num18z1"/>
    <w:rPr>
      <w:b w:val="0"/>
      <w:color w:val="auto"/>
      <w:sz w:val="18"/>
      <w:szCs w:val="18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Domylnaczcionkaakapitu9">
    <w:name w:val="Domyślna czcionka akapitu9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Domylnaczcionkaakapitu8">
    <w:name w:val="Domyślna czcionka akapitu8"/>
  </w:style>
  <w:style w:type="character" w:customStyle="1" w:styleId="Domylnaczcionkaakapitu7">
    <w:name w:val="Domyślna czcionka akapitu7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Domylnaczcionkaakapitu6">
    <w:name w:val="Domyślna czcionka akapitu6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Domylnaczcionkaakapitu5">
    <w:name w:val="Domyślna czcionka akapitu5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8Num3z0">
    <w:name w:val="WW8Num3z0"/>
    <w:rPr>
      <w:rFonts w:ascii="Times New Roman" w:eastAsia="Arial Unicode MS" w:hAnsi="Times New Roman" w:cs="Times New Roman"/>
      <w:color w:val="auto"/>
      <w:sz w:val="24"/>
      <w:szCs w:val="24"/>
      <w:lang w:val="pl-PL"/>
    </w:rPr>
  </w:style>
  <w:style w:type="character" w:customStyle="1" w:styleId="WW8Num9z0">
    <w:name w:val="WW8Num9z0"/>
    <w:rPr>
      <w:rFonts w:ascii="Times New Roman" w:eastAsia="Arial Unicode MS" w:hAnsi="Times New Roman" w:cs="Times New Roman"/>
      <w:color w:val="000000"/>
      <w:sz w:val="24"/>
      <w:szCs w:val="24"/>
      <w:lang w:val="pl-PL"/>
    </w:rPr>
  </w:style>
  <w:style w:type="character" w:customStyle="1" w:styleId="Domylnaczcionkaakapitu4">
    <w:name w:val="Domyślna czcionka akapitu4"/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Symbol" w:hAnsi="Symbol" w:cs="Symbol"/>
      <w:color w:val="000000"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Domylnaczcionkaakapitu3">
    <w:name w:val="Domyślna czcionka akapitu3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3z0">
    <w:name w:val="WW8Num13z0"/>
    <w:rPr>
      <w:rFonts w:ascii="Symbol" w:hAnsi="Symbol" w:cs="Symbol"/>
      <w:color w:val="000000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30z0">
    <w:name w:val="WW8Num30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Domylnaczcionkaakapitu2">
    <w:name w:val="Domyślna czcionka akapitu2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8Num29z0">
    <w:name w:val="WW8Num29z0"/>
    <w:rPr>
      <w:rFonts w:ascii="StarSymbol" w:hAnsi="StarSymbol" w:cs="StarSymbol"/>
      <w:sz w:val="18"/>
      <w:szCs w:val="18"/>
    </w:rPr>
  </w:style>
  <w:style w:type="character" w:customStyle="1" w:styleId="Domylnaczcionkaakapitu1">
    <w:name w:val="Domyślna czcionka akapitu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WW8Num13z0">
    <w:name w:val="WW-WW8Num13z0"/>
    <w:rPr>
      <w:rFonts w:ascii="Symbol" w:hAnsi="Symbol" w:cs="Symbol"/>
      <w:color w:val="000000"/>
    </w:rPr>
  </w:style>
  <w:style w:type="character" w:customStyle="1" w:styleId="WW-WW8Num18z0">
    <w:name w:val="WW-WW8Num18z0"/>
    <w:rPr>
      <w:rFonts w:ascii="Times New Roman" w:eastAsia="Times New Roman" w:hAnsi="Times New Roman" w:cs="Times New Roman"/>
    </w:rPr>
  </w:style>
  <w:style w:type="character" w:customStyle="1" w:styleId="WW-WW8Num19z0">
    <w:name w:val="WW-WW8Num19z0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WW-RTFNum21">
    <w:name w:val="WW-RTF_Num 2 1"/>
  </w:style>
  <w:style w:type="character" w:customStyle="1" w:styleId="WW-RTFNum22">
    <w:name w:val="WW-RTF_Num 2 2"/>
  </w:style>
  <w:style w:type="character" w:customStyle="1" w:styleId="WW-RTFNum23">
    <w:name w:val="WW-RTF_Num 2 3"/>
  </w:style>
  <w:style w:type="character" w:customStyle="1" w:styleId="WW-RTFNum24">
    <w:name w:val="WW-RTF_Num 2 4"/>
  </w:style>
  <w:style w:type="character" w:customStyle="1" w:styleId="WW-RTFNum25">
    <w:name w:val="WW-RTF_Num 2 5"/>
  </w:style>
  <w:style w:type="character" w:customStyle="1" w:styleId="WW-RTFNum26">
    <w:name w:val="WW-RTF_Num 2 6"/>
  </w:style>
  <w:style w:type="character" w:customStyle="1" w:styleId="WW-RTFNum27">
    <w:name w:val="WW-RTF_Num 2 7"/>
  </w:style>
  <w:style w:type="character" w:customStyle="1" w:styleId="WW-RTFNum28">
    <w:name w:val="WW-RTF_Num 2 8"/>
  </w:style>
  <w:style w:type="character" w:customStyle="1" w:styleId="WW-RTFNum29">
    <w:name w:val="WW-RTF_Num 2 9"/>
  </w:style>
  <w:style w:type="character" w:customStyle="1" w:styleId="WW-RTFNum211">
    <w:name w:val="WW-RTF_Num 2 11"/>
  </w:style>
  <w:style w:type="character" w:customStyle="1" w:styleId="WW-RTFNum221">
    <w:name w:val="WW-RTF_Num 2 21"/>
  </w:style>
  <w:style w:type="character" w:customStyle="1" w:styleId="WW-RTFNum231">
    <w:name w:val="WW-RTF_Num 2 31"/>
  </w:style>
  <w:style w:type="character" w:customStyle="1" w:styleId="WW-RTFNum241">
    <w:name w:val="WW-RTF_Num 2 41"/>
  </w:style>
  <w:style w:type="character" w:customStyle="1" w:styleId="WW-RTFNum251">
    <w:name w:val="WW-RTF_Num 2 51"/>
  </w:style>
  <w:style w:type="character" w:customStyle="1" w:styleId="WW-RTFNum261">
    <w:name w:val="WW-RTF_Num 2 61"/>
  </w:style>
  <w:style w:type="character" w:customStyle="1" w:styleId="WW-RTFNum271">
    <w:name w:val="WW-RTF_Num 2 71"/>
  </w:style>
  <w:style w:type="character" w:customStyle="1" w:styleId="WW-RTFNum281">
    <w:name w:val="WW-RTF_Num 2 81"/>
  </w:style>
  <w:style w:type="character" w:customStyle="1" w:styleId="WW-RTFNum291">
    <w:name w:val="WW-RTF_Num 2 91"/>
  </w:style>
  <w:style w:type="character" w:customStyle="1" w:styleId="WW-RTFNum212">
    <w:name w:val="WW-RTF_Num 2 12"/>
  </w:style>
  <w:style w:type="character" w:customStyle="1" w:styleId="WW-RTFNum222">
    <w:name w:val="WW-RTF_Num 2 22"/>
  </w:style>
  <w:style w:type="character" w:customStyle="1" w:styleId="WW-RTFNum232">
    <w:name w:val="WW-RTF_Num 2 32"/>
  </w:style>
  <w:style w:type="character" w:customStyle="1" w:styleId="WW-RTFNum242">
    <w:name w:val="WW-RTF_Num 2 42"/>
  </w:style>
  <w:style w:type="character" w:customStyle="1" w:styleId="WW-RTFNum252">
    <w:name w:val="WW-RTF_Num 2 52"/>
  </w:style>
  <w:style w:type="character" w:customStyle="1" w:styleId="WW-RTFNum262">
    <w:name w:val="WW-RTF_Num 2 62"/>
  </w:style>
  <w:style w:type="character" w:customStyle="1" w:styleId="WW-RTFNum272">
    <w:name w:val="WW-RTF_Num 2 72"/>
  </w:style>
  <w:style w:type="character" w:customStyle="1" w:styleId="WW-RTFNum282">
    <w:name w:val="WW-RTF_Num 2 82"/>
  </w:style>
  <w:style w:type="character" w:customStyle="1" w:styleId="WW-RTFNum292">
    <w:name w:val="WW-RTF_Num 2 92"/>
  </w:style>
  <w:style w:type="character" w:customStyle="1" w:styleId="WW-RTFNum213">
    <w:name w:val="WW-RTF_Num 2 13"/>
  </w:style>
  <w:style w:type="character" w:customStyle="1" w:styleId="WW-RTFNum223">
    <w:name w:val="WW-RTF_Num 2 23"/>
  </w:style>
  <w:style w:type="character" w:customStyle="1" w:styleId="WW-RTFNum233">
    <w:name w:val="WW-RTF_Num 2 33"/>
  </w:style>
  <w:style w:type="character" w:customStyle="1" w:styleId="WW-RTFNum243">
    <w:name w:val="WW-RTF_Num 2 43"/>
  </w:style>
  <w:style w:type="character" w:customStyle="1" w:styleId="WW-RTFNum253">
    <w:name w:val="WW-RTF_Num 2 53"/>
  </w:style>
  <w:style w:type="character" w:customStyle="1" w:styleId="WW-RTFNum263">
    <w:name w:val="WW-RTF_Num 2 63"/>
  </w:style>
  <w:style w:type="character" w:customStyle="1" w:styleId="WW-RTFNum273">
    <w:name w:val="WW-RTF_Num 2 73"/>
  </w:style>
  <w:style w:type="character" w:customStyle="1" w:styleId="WW-RTFNum283">
    <w:name w:val="WW-RTF_Num 2 83"/>
  </w:style>
  <w:style w:type="character" w:customStyle="1" w:styleId="WW-RTFNum293">
    <w:name w:val="WW-RTF_Num 2 93"/>
  </w:style>
  <w:style w:type="character" w:customStyle="1" w:styleId="WW-RTFNum214">
    <w:name w:val="WW-RTF_Num 2 14"/>
  </w:style>
  <w:style w:type="character" w:customStyle="1" w:styleId="WW-RTFNum224">
    <w:name w:val="WW-RTF_Num 2 24"/>
  </w:style>
  <w:style w:type="character" w:customStyle="1" w:styleId="WW-RTFNum234">
    <w:name w:val="WW-RTF_Num 2 34"/>
  </w:style>
  <w:style w:type="character" w:customStyle="1" w:styleId="WW-RTFNum244">
    <w:name w:val="WW-RTF_Num 2 44"/>
  </w:style>
  <w:style w:type="character" w:customStyle="1" w:styleId="WW-RTFNum254">
    <w:name w:val="WW-RTF_Num 2 54"/>
  </w:style>
  <w:style w:type="character" w:customStyle="1" w:styleId="WW-RTFNum264">
    <w:name w:val="WW-RTF_Num 2 64"/>
  </w:style>
  <w:style w:type="character" w:customStyle="1" w:styleId="WW-RTFNum274">
    <w:name w:val="WW-RTF_Num 2 74"/>
  </w:style>
  <w:style w:type="character" w:customStyle="1" w:styleId="WW-RTFNum284">
    <w:name w:val="WW-RTF_Num 2 84"/>
  </w:style>
  <w:style w:type="character" w:customStyle="1" w:styleId="WW-RTFNum294">
    <w:name w:val="WW-RTF_Num 2 94"/>
  </w:style>
  <w:style w:type="character" w:customStyle="1" w:styleId="WW-RTFNum215">
    <w:name w:val="WW-RTF_Num 2 15"/>
  </w:style>
  <w:style w:type="character" w:customStyle="1" w:styleId="WW-RTFNum225">
    <w:name w:val="WW-RTF_Num 2 25"/>
  </w:style>
  <w:style w:type="character" w:customStyle="1" w:styleId="WW-RTFNum235">
    <w:name w:val="WW-RTF_Num 2 35"/>
  </w:style>
  <w:style w:type="character" w:customStyle="1" w:styleId="WW-RTFNum245">
    <w:name w:val="WW-RTF_Num 2 45"/>
  </w:style>
  <w:style w:type="character" w:customStyle="1" w:styleId="WW-RTFNum255">
    <w:name w:val="WW-RTF_Num 2 55"/>
  </w:style>
  <w:style w:type="character" w:customStyle="1" w:styleId="WW-RTFNum265">
    <w:name w:val="WW-RTF_Num 2 65"/>
  </w:style>
  <w:style w:type="character" w:customStyle="1" w:styleId="WW-RTFNum275">
    <w:name w:val="WW-RTF_Num 2 75"/>
  </w:style>
  <w:style w:type="character" w:customStyle="1" w:styleId="WW-RTFNum285">
    <w:name w:val="WW-RTF_Num 2 85"/>
  </w:style>
  <w:style w:type="character" w:customStyle="1" w:styleId="WW-RTFNum295">
    <w:name w:val="WW-RTF_Num 2 95"/>
  </w:style>
  <w:style w:type="character" w:customStyle="1" w:styleId="WW-RTFNum216">
    <w:name w:val="WW-RTF_Num 2 16"/>
  </w:style>
  <w:style w:type="character" w:customStyle="1" w:styleId="WW-RTFNum226">
    <w:name w:val="WW-RTF_Num 2 26"/>
  </w:style>
  <w:style w:type="character" w:customStyle="1" w:styleId="WW-RTFNum236">
    <w:name w:val="WW-RTF_Num 2 36"/>
  </w:style>
  <w:style w:type="character" w:customStyle="1" w:styleId="WW-RTFNum246">
    <w:name w:val="WW-RTF_Num 2 46"/>
  </w:style>
  <w:style w:type="character" w:customStyle="1" w:styleId="WW-RTFNum256">
    <w:name w:val="WW-RTF_Num 2 56"/>
  </w:style>
  <w:style w:type="character" w:customStyle="1" w:styleId="WW-RTFNum266">
    <w:name w:val="WW-RTF_Num 2 66"/>
  </w:style>
  <w:style w:type="character" w:customStyle="1" w:styleId="WW-RTFNum276">
    <w:name w:val="WW-RTF_Num 2 76"/>
  </w:style>
  <w:style w:type="character" w:customStyle="1" w:styleId="WW-RTFNum286">
    <w:name w:val="WW-RTF_Num 2 86"/>
  </w:style>
  <w:style w:type="character" w:customStyle="1" w:styleId="WW-RTFNum296">
    <w:name w:val="WW-RTF_Num 2 96"/>
  </w:style>
  <w:style w:type="character" w:customStyle="1" w:styleId="WW-RTFNum217">
    <w:name w:val="WW-RTF_Num 2 17"/>
  </w:style>
  <w:style w:type="character" w:customStyle="1" w:styleId="WW-RTFNum227">
    <w:name w:val="WW-RTF_Num 2 27"/>
  </w:style>
  <w:style w:type="character" w:customStyle="1" w:styleId="WW-RTFNum237">
    <w:name w:val="WW-RTF_Num 2 37"/>
  </w:style>
  <w:style w:type="character" w:customStyle="1" w:styleId="WW-RTFNum247">
    <w:name w:val="WW-RTF_Num 2 47"/>
  </w:style>
  <w:style w:type="character" w:customStyle="1" w:styleId="WW-RTFNum257">
    <w:name w:val="WW-RTF_Num 2 57"/>
  </w:style>
  <w:style w:type="character" w:customStyle="1" w:styleId="WW-RTFNum267">
    <w:name w:val="WW-RTF_Num 2 67"/>
  </w:style>
  <w:style w:type="character" w:customStyle="1" w:styleId="WW-RTFNum277">
    <w:name w:val="WW-RTF_Num 2 77"/>
  </w:style>
  <w:style w:type="character" w:customStyle="1" w:styleId="WW-RTFNum287">
    <w:name w:val="WW-RTF_Num 2 87"/>
  </w:style>
  <w:style w:type="character" w:customStyle="1" w:styleId="WW-RTFNum297">
    <w:name w:val="WW-RTF_Num 2 97"/>
  </w:style>
  <w:style w:type="character" w:customStyle="1" w:styleId="WW-RTFNum218">
    <w:name w:val="WW-RTF_Num 2 18"/>
  </w:style>
  <w:style w:type="character" w:customStyle="1" w:styleId="WW-RTFNum228">
    <w:name w:val="WW-RTF_Num 2 28"/>
  </w:style>
  <w:style w:type="character" w:customStyle="1" w:styleId="WW-RTFNum238">
    <w:name w:val="WW-RTF_Num 2 38"/>
  </w:style>
  <w:style w:type="character" w:customStyle="1" w:styleId="WW-RTFNum248">
    <w:name w:val="WW-RTF_Num 2 48"/>
  </w:style>
  <w:style w:type="character" w:customStyle="1" w:styleId="WW-RTFNum258">
    <w:name w:val="WW-RTF_Num 2 58"/>
  </w:style>
  <w:style w:type="character" w:customStyle="1" w:styleId="WW-RTFNum268">
    <w:name w:val="WW-RTF_Num 2 68"/>
  </w:style>
  <w:style w:type="character" w:customStyle="1" w:styleId="WW-RTFNum278">
    <w:name w:val="WW-RTF_Num 2 78"/>
  </w:style>
  <w:style w:type="character" w:customStyle="1" w:styleId="WW-RTFNum288">
    <w:name w:val="WW-RTF_Num 2 88"/>
  </w:style>
  <w:style w:type="character" w:customStyle="1" w:styleId="WW-RTFNum298">
    <w:name w:val="WW-RTF_Num 2 98"/>
  </w:style>
  <w:style w:type="character" w:customStyle="1" w:styleId="WW-RTFNum219">
    <w:name w:val="WW-RTF_Num 2 19"/>
  </w:style>
  <w:style w:type="character" w:customStyle="1" w:styleId="WW-RTFNum229">
    <w:name w:val="WW-RTF_Num 2 29"/>
  </w:style>
  <w:style w:type="character" w:customStyle="1" w:styleId="WW-RTFNum239">
    <w:name w:val="WW-RTF_Num 2 39"/>
  </w:style>
  <w:style w:type="character" w:customStyle="1" w:styleId="WW-RTFNum249">
    <w:name w:val="WW-RTF_Num 2 49"/>
  </w:style>
  <w:style w:type="character" w:customStyle="1" w:styleId="WW-RTFNum259">
    <w:name w:val="WW-RTF_Num 2 59"/>
  </w:style>
  <w:style w:type="character" w:customStyle="1" w:styleId="WW-RTFNum269">
    <w:name w:val="WW-RTF_Num 2 69"/>
  </w:style>
  <w:style w:type="character" w:customStyle="1" w:styleId="WW-RTFNum279">
    <w:name w:val="WW-RTF_Num 2 79"/>
  </w:style>
  <w:style w:type="character" w:customStyle="1" w:styleId="WW-RTFNum289">
    <w:name w:val="WW-RTF_Num 2 89"/>
  </w:style>
  <w:style w:type="character" w:customStyle="1" w:styleId="WW-RTFNum299">
    <w:name w:val="WW-RTF_Num 2 99"/>
  </w:style>
  <w:style w:type="character" w:customStyle="1" w:styleId="WW-RTFNum2110">
    <w:name w:val="WW-RTF_Num 2 110"/>
  </w:style>
  <w:style w:type="character" w:customStyle="1" w:styleId="WW-RTFNum2210">
    <w:name w:val="WW-RTF_Num 2 210"/>
  </w:style>
  <w:style w:type="character" w:customStyle="1" w:styleId="WW-RTFNum2310">
    <w:name w:val="WW-RTF_Num 2 310"/>
  </w:style>
  <w:style w:type="character" w:customStyle="1" w:styleId="WW-RTFNum2410">
    <w:name w:val="WW-RTF_Num 2 410"/>
  </w:style>
  <w:style w:type="character" w:customStyle="1" w:styleId="WW-RTFNum2510">
    <w:name w:val="WW-RTF_Num 2 510"/>
  </w:style>
  <w:style w:type="character" w:customStyle="1" w:styleId="WW-RTFNum2610">
    <w:name w:val="WW-RTF_Num 2 610"/>
  </w:style>
  <w:style w:type="character" w:customStyle="1" w:styleId="WW-RTFNum2710">
    <w:name w:val="WW-RTF_Num 2 710"/>
  </w:style>
  <w:style w:type="character" w:customStyle="1" w:styleId="WW-RTFNum2810">
    <w:name w:val="WW-RTF_Num 2 810"/>
  </w:style>
  <w:style w:type="character" w:customStyle="1" w:styleId="WW-RTFNum2910">
    <w:name w:val="WW-RTF_Num 2 910"/>
  </w:style>
  <w:style w:type="character" w:customStyle="1" w:styleId="WW-RTFNum2111">
    <w:name w:val="WW-RTF_Num 2 111"/>
    <w:rPr>
      <w:rFonts w:ascii="Symbol" w:eastAsia="Symbol" w:hAnsi="Symbol" w:cs="Symbol"/>
      <w:color w:val="000000"/>
    </w:rPr>
  </w:style>
  <w:style w:type="character" w:customStyle="1" w:styleId="WW-RTFNum2211">
    <w:name w:val="WW-RTF_Num 2 211"/>
    <w:rPr>
      <w:rFonts w:ascii="Symbol" w:eastAsia="Symbol" w:hAnsi="Symbol" w:cs="Symbol"/>
      <w:color w:val="000000"/>
    </w:rPr>
  </w:style>
  <w:style w:type="character" w:customStyle="1" w:styleId="WW-RTFNum2311">
    <w:name w:val="WW-RTF_Num 2 311"/>
    <w:rPr>
      <w:rFonts w:ascii="Symbol" w:eastAsia="Symbol" w:hAnsi="Symbol" w:cs="Symbol"/>
      <w:color w:val="000000"/>
    </w:rPr>
  </w:style>
  <w:style w:type="character" w:customStyle="1" w:styleId="WW-RTFNum2411">
    <w:name w:val="WW-RTF_Num 2 411"/>
    <w:rPr>
      <w:rFonts w:ascii="Symbol" w:eastAsia="Symbol" w:hAnsi="Symbol" w:cs="Symbol"/>
      <w:color w:val="000000"/>
    </w:rPr>
  </w:style>
  <w:style w:type="character" w:customStyle="1" w:styleId="WW-RTFNum2511">
    <w:name w:val="WW-RTF_Num 2 511"/>
    <w:rPr>
      <w:rFonts w:ascii="Symbol" w:eastAsia="Symbol" w:hAnsi="Symbol" w:cs="Symbol"/>
      <w:color w:val="000000"/>
    </w:rPr>
  </w:style>
  <w:style w:type="character" w:customStyle="1" w:styleId="WW-RTFNum2611">
    <w:name w:val="WW-RTF_Num 2 611"/>
    <w:rPr>
      <w:rFonts w:ascii="Symbol" w:eastAsia="Symbol" w:hAnsi="Symbol" w:cs="Symbol"/>
      <w:color w:val="000000"/>
    </w:rPr>
  </w:style>
  <w:style w:type="character" w:customStyle="1" w:styleId="WW-RTFNum2711">
    <w:name w:val="WW-RTF_Num 2 711"/>
    <w:rPr>
      <w:rFonts w:ascii="Symbol" w:eastAsia="Symbol" w:hAnsi="Symbol" w:cs="Symbol"/>
      <w:color w:val="000000"/>
    </w:rPr>
  </w:style>
  <w:style w:type="character" w:customStyle="1" w:styleId="WW-RTFNum2811">
    <w:name w:val="WW-RTF_Num 2 811"/>
    <w:rPr>
      <w:rFonts w:ascii="Symbol" w:eastAsia="Symbol" w:hAnsi="Symbol" w:cs="Symbol"/>
      <w:color w:val="000000"/>
    </w:rPr>
  </w:style>
  <w:style w:type="character" w:customStyle="1" w:styleId="WW-RTFNum2911">
    <w:name w:val="WW-RTF_Num 2 911"/>
    <w:rPr>
      <w:rFonts w:ascii="Symbol" w:eastAsia="Symbol" w:hAnsi="Symbol" w:cs="Symbol"/>
      <w:color w:val="000000"/>
    </w:rPr>
  </w:style>
  <w:style w:type="character" w:customStyle="1" w:styleId="WW-RTFNum2112">
    <w:name w:val="WW-RTF_Num 2 112"/>
  </w:style>
  <w:style w:type="character" w:customStyle="1" w:styleId="WW-RTFNum2212">
    <w:name w:val="WW-RTF_Num 2 212"/>
  </w:style>
  <w:style w:type="character" w:customStyle="1" w:styleId="WW-RTFNum2312">
    <w:name w:val="WW-RTF_Num 2 312"/>
  </w:style>
  <w:style w:type="character" w:customStyle="1" w:styleId="WW-RTFNum2412">
    <w:name w:val="WW-RTF_Num 2 412"/>
  </w:style>
  <w:style w:type="character" w:customStyle="1" w:styleId="WW-RTFNum2512">
    <w:name w:val="WW-RTF_Num 2 512"/>
  </w:style>
  <w:style w:type="character" w:customStyle="1" w:styleId="WW-RTFNum2612">
    <w:name w:val="WW-RTF_Num 2 612"/>
  </w:style>
  <w:style w:type="character" w:customStyle="1" w:styleId="WW-RTFNum2712">
    <w:name w:val="WW-RTF_Num 2 712"/>
  </w:style>
  <w:style w:type="character" w:customStyle="1" w:styleId="WW-RTFNum2812">
    <w:name w:val="WW-RTF_Num 2 812"/>
  </w:style>
  <w:style w:type="character" w:customStyle="1" w:styleId="WW-RTFNum2912">
    <w:name w:val="WW-RTF_Num 2 912"/>
  </w:style>
  <w:style w:type="character" w:customStyle="1" w:styleId="WW-RTFNum2113">
    <w:name w:val="WW-RTF_Num 2 113"/>
  </w:style>
  <w:style w:type="character" w:customStyle="1" w:styleId="WW-RTFNum2213">
    <w:name w:val="WW-RTF_Num 2 213"/>
  </w:style>
  <w:style w:type="character" w:customStyle="1" w:styleId="WW-RTFNum2313">
    <w:name w:val="WW-RTF_Num 2 313"/>
  </w:style>
  <w:style w:type="character" w:customStyle="1" w:styleId="WW-RTFNum2413">
    <w:name w:val="WW-RTF_Num 2 413"/>
  </w:style>
  <w:style w:type="character" w:customStyle="1" w:styleId="WW-RTFNum2513">
    <w:name w:val="WW-RTF_Num 2 513"/>
  </w:style>
  <w:style w:type="character" w:customStyle="1" w:styleId="WW-RTFNum2613">
    <w:name w:val="WW-RTF_Num 2 613"/>
  </w:style>
  <w:style w:type="character" w:customStyle="1" w:styleId="WW-RTFNum2713">
    <w:name w:val="WW-RTF_Num 2 713"/>
  </w:style>
  <w:style w:type="character" w:customStyle="1" w:styleId="WW-RTFNum2813">
    <w:name w:val="WW-RTF_Num 2 813"/>
  </w:style>
  <w:style w:type="character" w:customStyle="1" w:styleId="WW-RTFNum2913">
    <w:name w:val="WW-RTF_Num 2 913"/>
  </w:style>
  <w:style w:type="character" w:customStyle="1" w:styleId="WW-RTFNum2114">
    <w:name w:val="WW-RTF_Num 2 114"/>
  </w:style>
  <w:style w:type="character" w:customStyle="1" w:styleId="WW-RTFNum2214">
    <w:name w:val="WW-RTF_Num 2 214"/>
  </w:style>
  <w:style w:type="character" w:customStyle="1" w:styleId="WW-RTFNum2314">
    <w:name w:val="WW-RTF_Num 2 314"/>
  </w:style>
  <w:style w:type="character" w:customStyle="1" w:styleId="WW-RTFNum2414">
    <w:name w:val="WW-RTF_Num 2 414"/>
  </w:style>
  <w:style w:type="character" w:customStyle="1" w:styleId="WW-RTFNum2514">
    <w:name w:val="WW-RTF_Num 2 514"/>
  </w:style>
  <w:style w:type="character" w:customStyle="1" w:styleId="WW-RTFNum2614">
    <w:name w:val="WW-RTF_Num 2 614"/>
  </w:style>
  <w:style w:type="character" w:customStyle="1" w:styleId="WW-RTFNum2714">
    <w:name w:val="WW-RTF_Num 2 714"/>
  </w:style>
  <w:style w:type="character" w:customStyle="1" w:styleId="WW-RTFNum2814">
    <w:name w:val="WW-RTF_Num 2 814"/>
  </w:style>
  <w:style w:type="character" w:customStyle="1" w:styleId="WW-RTFNum2914">
    <w:name w:val="WW-RTF_Num 2 914"/>
  </w:style>
  <w:style w:type="character" w:customStyle="1" w:styleId="WW-RTFNum2115">
    <w:name w:val="WW-RTF_Num 2 115"/>
  </w:style>
  <w:style w:type="character" w:customStyle="1" w:styleId="WW-RTFNum2215">
    <w:name w:val="WW-RTF_Num 2 215"/>
  </w:style>
  <w:style w:type="character" w:customStyle="1" w:styleId="WW-RTFNum2315">
    <w:name w:val="WW-RTF_Num 2 315"/>
  </w:style>
  <w:style w:type="character" w:customStyle="1" w:styleId="WW-RTFNum2415">
    <w:name w:val="WW-RTF_Num 2 415"/>
  </w:style>
  <w:style w:type="character" w:customStyle="1" w:styleId="WW-RTFNum2515">
    <w:name w:val="WW-RTF_Num 2 515"/>
  </w:style>
  <w:style w:type="character" w:customStyle="1" w:styleId="WW-RTFNum2615">
    <w:name w:val="WW-RTF_Num 2 615"/>
  </w:style>
  <w:style w:type="character" w:customStyle="1" w:styleId="WW-RTFNum2715">
    <w:name w:val="WW-RTF_Num 2 715"/>
  </w:style>
  <w:style w:type="character" w:customStyle="1" w:styleId="WW-RTFNum2815">
    <w:name w:val="WW-RTF_Num 2 815"/>
  </w:style>
  <w:style w:type="character" w:customStyle="1" w:styleId="WW-RTFNum2915">
    <w:name w:val="WW-RTF_Num 2 915"/>
  </w:style>
  <w:style w:type="character" w:customStyle="1" w:styleId="WW-RTFNum2116">
    <w:name w:val="WW-RTF_Num 2 116"/>
    <w:rPr>
      <w:rFonts w:ascii="Times New Roman" w:eastAsia="Times New Roman" w:hAnsi="Times New Roman" w:cs="Times New Roman"/>
    </w:rPr>
  </w:style>
  <w:style w:type="character" w:customStyle="1" w:styleId="WW-RTFNum2216">
    <w:name w:val="WW-RTF_Num 2 216"/>
  </w:style>
  <w:style w:type="character" w:customStyle="1" w:styleId="WW-RTFNum2316">
    <w:name w:val="WW-RTF_Num 2 316"/>
  </w:style>
  <w:style w:type="character" w:customStyle="1" w:styleId="WW-RTFNum2416">
    <w:name w:val="WW-RTF_Num 2 416"/>
  </w:style>
  <w:style w:type="character" w:customStyle="1" w:styleId="WW-RTFNum2516">
    <w:name w:val="WW-RTF_Num 2 516"/>
  </w:style>
  <w:style w:type="character" w:customStyle="1" w:styleId="WW-RTFNum2616">
    <w:name w:val="WW-RTF_Num 2 616"/>
  </w:style>
  <w:style w:type="character" w:customStyle="1" w:styleId="WW-RTFNum2716">
    <w:name w:val="WW-RTF_Num 2 716"/>
  </w:style>
  <w:style w:type="character" w:customStyle="1" w:styleId="WW-RTFNum2816">
    <w:name w:val="WW-RTF_Num 2 816"/>
  </w:style>
  <w:style w:type="character" w:customStyle="1" w:styleId="WW-RTFNum2916">
    <w:name w:val="WW-RTF_Num 2 916"/>
  </w:style>
  <w:style w:type="character" w:customStyle="1" w:styleId="WW-RTFNum2117">
    <w:name w:val="WW-RTF_Num 2 117"/>
    <w:rPr>
      <w:rFonts w:ascii="Times New Roman" w:eastAsia="Times New Roman" w:hAnsi="Times New Roman" w:cs="Times New Roman"/>
    </w:rPr>
  </w:style>
  <w:style w:type="character" w:customStyle="1" w:styleId="WW-RTFNum2217">
    <w:name w:val="WW-RTF_Num 2 217"/>
  </w:style>
  <w:style w:type="character" w:customStyle="1" w:styleId="WW-RTFNum2317">
    <w:name w:val="WW-RTF_Num 2 317"/>
  </w:style>
  <w:style w:type="character" w:customStyle="1" w:styleId="WW-RTFNum2417">
    <w:name w:val="WW-RTF_Num 2 417"/>
  </w:style>
  <w:style w:type="character" w:customStyle="1" w:styleId="WW-RTFNum2517">
    <w:name w:val="WW-RTF_Num 2 517"/>
  </w:style>
  <w:style w:type="character" w:customStyle="1" w:styleId="WW-RTFNum2617">
    <w:name w:val="WW-RTF_Num 2 617"/>
  </w:style>
  <w:style w:type="character" w:customStyle="1" w:styleId="WW-RTFNum2717">
    <w:name w:val="WW-RTF_Num 2 717"/>
  </w:style>
  <w:style w:type="character" w:customStyle="1" w:styleId="WW-RTFNum2817">
    <w:name w:val="WW-RTF_Num 2 817"/>
  </w:style>
  <w:style w:type="character" w:customStyle="1" w:styleId="WW-RTFNum2917">
    <w:name w:val="WW-RTF_Num 2 917"/>
  </w:style>
  <w:style w:type="character" w:customStyle="1" w:styleId="WW-RTFNum2118">
    <w:name w:val="WW-RTF_Num 2 118"/>
  </w:style>
  <w:style w:type="character" w:customStyle="1" w:styleId="WW-RTFNum2218">
    <w:name w:val="WW-RTF_Num 2 218"/>
  </w:style>
  <w:style w:type="character" w:customStyle="1" w:styleId="WW-RTFNum2318">
    <w:name w:val="WW-RTF_Num 2 318"/>
  </w:style>
  <w:style w:type="character" w:customStyle="1" w:styleId="WW-RTFNum2418">
    <w:name w:val="WW-RTF_Num 2 418"/>
  </w:style>
  <w:style w:type="character" w:customStyle="1" w:styleId="WW-RTFNum2518">
    <w:name w:val="WW-RTF_Num 2 518"/>
  </w:style>
  <w:style w:type="character" w:customStyle="1" w:styleId="WW-RTFNum2618">
    <w:name w:val="WW-RTF_Num 2 618"/>
  </w:style>
  <w:style w:type="character" w:customStyle="1" w:styleId="WW-RTFNum2718">
    <w:name w:val="WW-RTF_Num 2 718"/>
  </w:style>
  <w:style w:type="character" w:customStyle="1" w:styleId="WW-RTFNum2818">
    <w:name w:val="WW-RTF_Num 2 818"/>
  </w:style>
  <w:style w:type="character" w:customStyle="1" w:styleId="WW-RTFNum2918">
    <w:name w:val="WW-RTF_Num 2 918"/>
  </w:style>
  <w:style w:type="character" w:customStyle="1" w:styleId="WW-RTFNum2119">
    <w:name w:val="WW-RTF_Num 2 119"/>
  </w:style>
  <w:style w:type="character" w:customStyle="1" w:styleId="WW-RTFNum2219">
    <w:name w:val="WW-RTF_Num 2 219"/>
  </w:style>
  <w:style w:type="character" w:customStyle="1" w:styleId="WW-RTFNum2319">
    <w:name w:val="WW-RTF_Num 2 319"/>
  </w:style>
  <w:style w:type="character" w:customStyle="1" w:styleId="WW-RTFNum2419">
    <w:name w:val="WW-RTF_Num 2 419"/>
  </w:style>
  <w:style w:type="character" w:customStyle="1" w:styleId="WW-RTFNum2519">
    <w:name w:val="WW-RTF_Num 2 519"/>
  </w:style>
  <w:style w:type="character" w:customStyle="1" w:styleId="WW-RTFNum2619">
    <w:name w:val="WW-RTF_Num 2 619"/>
  </w:style>
  <w:style w:type="character" w:customStyle="1" w:styleId="WW-RTFNum2719">
    <w:name w:val="WW-RTF_Num 2 719"/>
  </w:style>
  <w:style w:type="character" w:customStyle="1" w:styleId="WW-RTFNum2819">
    <w:name w:val="WW-RTF_Num 2 819"/>
  </w:style>
  <w:style w:type="character" w:customStyle="1" w:styleId="WW-RTFNum2919">
    <w:name w:val="WW-RTF_Num 2 919"/>
  </w:style>
  <w:style w:type="character" w:customStyle="1" w:styleId="WW-RTFNum2120">
    <w:name w:val="WW-RTF_Num 2 120"/>
  </w:style>
  <w:style w:type="character" w:customStyle="1" w:styleId="WW-RTFNum2220">
    <w:name w:val="WW-RTF_Num 2 220"/>
  </w:style>
  <w:style w:type="character" w:customStyle="1" w:styleId="WW-RTFNum2320">
    <w:name w:val="WW-RTF_Num 2 320"/>
  </w:style>
  <w:style w:type="character" w:customStyle="1" w:styleId="WW-RTFNum2420">
    <w:name w:val="WW-RTF_Num 2 420"/>
  </w:style>
  <w:style w:type="character" w:customStyle="1" w:styleId="WW-RTFNum2520">
    <w:name w:val="WW-RTF_Num 2 520"/>
  </w:style>
  <w:style w:type="character" w:customStyle="1" w:styleId="WW-RTFNum2620">
    <w:name w:val="WW-RTF_Num 2 620"/>
  </w:style>
  <w:style w:type="character" w:customStyle="1" w:styleId="WW-RTFNum2720">
    <w:name w:val="WW-RTF_Num 2 720"/>
  </w:style>
  <w:style w:type="character" w:customStyle="1" w:styleId="WW-RTFNum2820">
    <w:name w:val="WW-RTF_Num 2 820"/>
  </w:style>
  <w:style w:type="character" w:customStyle="1" w:styleId="WW-RTFNum2920">
    <w:name w:val="WW-RTF_Num 2 920"/>
  </w:style>
  <w:style w:type="character" w:customStyle="1" w:styleId="WW-RTFNum2121">
    <w:name w:val="WW-RTF_Num 2 121"/>
  </w:style>
  <w:style w:type="character" w:customStyle="1" w:styleId="WW-RTFNum2221">
    <w:name w:val="WW-RTF_Num 2 221"/>
  </w:style>
  <w:style w:type="character" w:customStyle="1" w:styleId="WW-RTFNum2321">
    <w:name w:val="WW-RTF_Num 2 321"/>
  </w:style>
  <w:style w:type="character" w:customStyle="1" w:styleId="WW-RTFNum2421">
    <w:name w:val="WW-RTF_Num 2 421"/>
  </w:style>
  <w:style w:type="character" w:customStyle="1" w:styleId="WW-RTFNum2521">
    <w:name w:val="WW-RTF_Num 2 521"/>
  </w:style>
  <w:style w:type="character" w:customStyle="1" w:styleId="WW-RTFNum2621">
    <w:name w:val="WW-RTF_Num 2 621"/>
  </w:style>
  <w:style w:type="character" w:customStyle="1" w:styleId="WW-RTFNum2721">
    <w:name w:val="WW-RTF_Num 2 721"/>
  </w:style>
  <w:style w:type="character" w:customStyle="1" w:styleId="WW-RTFNum2821">
    <w:name w:val="WW-RTF_Num 2 821"/>
  </w:style>
  <w:style w:type="character" w:customStyle="1" w:styleId="WW-RTFNum2921">
    <w:name w:val="WW-RTF_Num 2 921"/>
  </w:style>
  <w:style w:type="character" w:customStyle="1" w:styleId="WW-RTFNum2122">
    <w:name w:val="WW-RTF_Num 2 122"/>
  </w:style>
  <w:style w:type="character" w:customStyle="1" w:styleId="WW-RTFNum2222">
    <w:name w:val="WW-RTF_Num 2 222"/>
  </w:style>
  <w:style w:type="character" w:customStyle="1" w:styleId="WW-RTFNum2322">
    <w:name w:val="WW-RTF_Num 2 322"/>
  </w:style>
  <w:style w:type="character" w:customStyle="1" w:styleId="WW-RTFNum2422">
    <w:name w:val="WW-RTF_Num 2 422"/>
  </w:style>
  <w:style w:type="character" w:customStyle="1" w:styleId="WW-RTFNum2522">
    <w:name w:val="WW-RTF_Num 2 522"/>
  </w:style>
  <w:style w:type="character" w:customStyle="1" w:styleId="WW-RTFNum2622">
    <w:name w:val="WW-RTF_Num 2 622"/>
  </w:style>
  <w:style w:type="character" w:customStyle="1" w:styleId="WW-RTFNum2722">
    <w:name w:val="WW-RTF_Num 2 722"/>
  </w:style>
  <w:style w:type="character" w:customStyle="1" w:styleId="WW-RTFNum2822">
    <w:name w:val="WW-RTF_Num 2 822"/>
  </w:style>
  <w:style w:type="character" w:customStyle="1" w:styleId="WW-RTFNum2922">
    <w:name w:val="WW-RTF_Num 2 922"/>
  </w:style>
  <w:style w:type="character" w:customStyle="1" w:styleId="WW-RTFNum2123">
    <w:name w:val="WW-RTF_Num 2 123"/>
  </w:style>
  <w:style w:type="character" w:customStyle="1" w:styleId="WW-RTFNum2223">
    <w:name w:val="WW-RTF_Num 2 223"/>
  </w:style>
  <w:style w:type="character" w:customStyle="1" w:styleId="WW-RTFNum2323">
    <w:name w:val="WW-RTF_Num 2 323"/>
  </w:style>
  <w:style w:type="character" w:customStyle="1" w:styleId="WW-RTFNum2423">
    <w:name w:val="WW-RTF_Num 2 423"/>
  </w:style>
  <w:style w:type="character" w:customStyle="1" w:styleId="WW-RTFNum2523">
    <w:name w:val="WW-RTF_Num 2 523"/>
  </w:style>
  <w:style w:type="character" w:customStyle="1" w:styleId="WW-RTFNum2623">
    <w:name w:val="WW-RTF_Num 2 623"/>
  </w:style>
  <w:style w:type="character" w:customStyle="1" w:styleId="WW-RTFNum2723">
    <w:name w:val="WW-RTF_Num 2 723"/>
  </w:style>
  <w:style w:type="character" w:customStyle="1" w:styleId="WW-RTFNum2823">
    <w:name w:val="WW-RTF_Num 2 823"/>
  </w:style>
  <w:style w:type="character" w:customStyle="1" w:styleId="WW-RTFNum2923">
    <w:name w:val="WW-RTF_Num 2 923"/>
  </w:style>
  <w:style w:type="character" w:customStyle="1" w:styleId="WW-RTFNum2124">
    <w:name w:val="WW-RTF_Num 2 124"/>
  </w:style>
  <w:style w:type="character" w:customStyle="1" w:styleId="WW-RTFNum2224">
    <w:name w:val="WW-RTF_Num 2 224"/>
  </w:style>
  <w:style w:type="character" w:customStyle="1" w:styleId="WW-RTFNum2324">
    <w:name w:val="WW-RTF_Num 2 324"/>
  </w:style>
  <w:style w:type="character" w:customStyle="1" w:styleId="WW-RTFNum2424">
    <w:name w:val="WW-RTF_Num 2 424"/>
  </w:style>
  <w:style w:type="character" w:customStyle="1" w:styleId="WW-RTFNum2524">
    <w:name w:val="WW-RTF_Num 2 524"/>
  </w:style>
  <w:style w:type="character" w:customStyle="1" w:styleId="WW-RTFNum2624">
    <w:name w:val="WW-RTF_Num 2 624"/>
  </w:style>
  <w:style w:type="character" w:customStyle="1" w:styleId="WW-RTFNum2724">
    <w:name w:val="WW-RTF_Num 2 724"/>
  </w:style>
  <w:style w:type="character" w:customStyle="1" w:styleId="WW-RTFNum2824">
    <w:name w:val="WW-RTF_Num 2 824"/>
  </w:style>
  <w:style w:type="character" w:customStyle="1" w:styleId="WW-RTFNum2924">
    <w:name w:val="WW-RTF_Num 2 924"/>
  </w:style>
  <w:style w:type="character" w:customStyle="1" w:styleId="WW-RTFNum2125">
    <w:name w:val="WW-RTF_Num 2 125"/>
  </w:style>
  <w:style w:type="character" w:customStyle="1" w:styleId="WW-RTFNum2225">
    <w:name w:val="WW-RTF_Num 2 225"/>
  </w:style>
  <w:style w:type="character" w:customStyle="1" w:styleId="WW-RTFNum2325">
    <w:name w:val="WW-RTF_Num 2 325"/>
  </w:style>
  <w:style w:type="character" w:customStyle="1" w:styleId="WW-RTFNum2425">
    <w:name w:val="WW-RTF_Num 2 425"/>
  </w:style>
  <w:style w:type="character" w:customStyle="1" w:styleId="WW-RTFNum2525">
    <w:name w:val="WW-RTF_Num 2 525"/>
  </w:style>
  <w:style w:type="character" w:customStyle="1" w:styleId="WW-RTFNum2625">
    <w:name w:val="WW-RTF_Num 2 625"/>
  </w:style>
  <w:style w:type="character" w:customStyle="1" w:styleId="WW-RTFNum2725">
    <w:name w:val="WW-RTF_Num 2 725"/>
  </w:style>
  <w:style w:type="character" w:customStyle="1" w:styleId="WW-RTFNum2825">
    <w:name w:val="WW-RTF_Num 2 825"/>
  </w:style>
  <w:style w:type="character" w:customStyle="1" w:styleId="WW-RTFNum2925">
    <w:name w:val="WW-RTF_Num 2 925"/>
  </w:style>
  <w:style w:type="character" w:customStyle="1" w:styleId="WW-RTFNum2126">
    <w:name w:val="WW-RTF_Num 2 126"/>
  </w:style>
  <w:style w:type="character" w:customStyle="1" w:styleId="WW-RTFNum2226">
    <w:name w:val="WW-RTF_Num 2 226"/>
  </w:style>
  <w:style w:type="character" w:customStyle="1" w:styleId="WW-RTFNum2326">
    <w:name w:val="WW-RTF_Num 2 326"/>
  </w:style>
  <w:style w:type="character" w:customStyle="1" w:styleId="WW-RTFNum2426">
    <w:name w:val="WW-RTF_Num 2 426"/>
  </w:style>
  <w:style w:type="character" w:customStyle="1" w:styleId="WW-RTFNum2526">
    <w:name w:val="WW-RTF_Num 2 526"/>
  </w:style>
  <w:style w:type="character" w:customStyle="1" w:styleId="WW-RTFNum2626">
    <w:name w:val="WW-RTF_Num 2 626"/>
  </w:style>
  <w:style w:type="character" w:customStyle="1" w:styleId="WW-RTFNum2726">
    <w:name w:val="WW-RTF_Num 2 726"/>
  </w:style>
  <w:style w:type="character" w:customStyle="1" w:styleId="WW-RTFNum2826">
    <w:name w:val="WW-RTF_Num 2 826"/>
  </w:style>
  <w:style w:type="character" w:customStyle="1" w:styleId="WW-RTFNum2926">
    <w:name w:val="WW-RTF_Num 2 926"/>
  </w:style>
  <w:style w:type="character" w:customStyle="1" w:styleId="WW-RTFNum2127">
    <w:name w:val="WW-RTF_Num 2 127"/>
  </w:style>
  <w:style w:type="character" w:customStyle="1" w:styleId="WW-RTFNum2227">
    <w:name w:val="WW-RTF_Num 2 227"/>
  </w:style>
  <w:style w:type="character" w:customStyle="1" w:styleId="WW-RTFNum2327">
    <w:name w:val="WW-RTF_Num 2 327"/>
  </w:style>
  <w:style w:type="character" w:customStyle="1" w:styleId="WW-RTFNum2427">
    <w:name w:val="WW-RTF_Num 2 427"/>
  </w:style>
  <w:style w:type="character" w:customStyle="1" w:styleId="WW-RTFNum2527">
    <w:name w:val="WW-RTF_Num 2 527"/>
  </w:style>
  <w:style w:type="character" w:customStyle="1" w:styleId="WW-RTFNum2627">
    <w:name w:val="WW-RTF_Num 2 627"/>
  </w:style>
  <w:style w:type="character" w:customStyle="1" w:styleId="WW-RTFNum2727">
    <w:name w:val="WW-RTF_Num 2 727"/>
  </w:style>
  <w:style w:type="character" w:customStyle="1" w:styleId="WW-RTFNum2827">
    <w:name w:val="WW-RTF_Num 2 827"/>
  </w:style>
  <w:style w:type="character" w:customStyle="1" w:styleId="WW-RTFNum2927">
    <w:name w:val="WW-RTF_Num 2 927"/>
  </w:style>
  <w:style w:type="character" w:customStyle="1" w:styleId="WW-RTFNum2128">
    <w:name w:val="WW-RTF_Num 2 128"/>
  </w:style>
  <w:style w:type="character" w:customStyle="1" w:styleId="WW-RTFNum2228">
    <w:name w:val="WW-RTF_Num 2 228"/>
  </w:style>
  <w:style w:type="character" w:customStyle="1" w:styleId="WW-RTFNum2328">
    <w:name w:val="WW-RTF_Num 2 328"/>
  </w:style>
  <w:style w:type="character" w:customStyle="1" w:styleId="WW-RTFNum2428">
    <w:name w:val="WW-RTF_Num 2 428"/>
  </w:style>
  <w:style w:type="character" w:customStyle="1" w:styleId="WW-RTFNum2528">
    <w:name w:val="WW-RTF_Num 2 528"/>
  </w:style>
  <w:style w:type="character" w:customStyle="1" w:styleId="WW-RTFNum2628">
    <w:name w:val="WW-RTF_Num 2 628"/>
  </w:style>
  <w:style w:type="character" w:customStyle="1" w:styleId="WW-RTFNum2728">
    <w:name w:val="WW-RTF_Num 2 728"/>
  </w:style>
  <w:style w:type="character" w:customStyle="1" w:styleId="WW-RTFNum2828">
    <w:name w:val="WW-RTF_Num 2 828"/>
  </w:style>
  <w:style w:type="character" w:customStyle="1" w:styleId="WW-RTFNum2928">
    <w:name w:val="WW-RTF_Num 2 928"/>
  </w:style>
  <w:style w:type="character" w:customStyle="1" w:styleId="Internetlink">
    <w:name w:val="Internet link"/>
    <w:rPr>
      <w:rFonts w:ascii="Times New Roman" w:eastAsia="Arial Unicode MS" w:hAnsi="Times New Roman" w:cs="Times New Roman"/>
      <w:color w:val="000080"/>
      <w:sz w:val="24"/>
      <w:szCs w:val="24"/>
      <w:u w:val="single"/>
      <w:lang w:val="pl-PL"/>
    </w:rPr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TekstdymkaZnak">
    <w:name w:val="Tekst dymka Znak"/>
    <w:rPr>
      <w:rFonts w:ascii="Tahoma" w:eastAsia="Arial Unicode MS" w:hAnsi="Tahoma" w:cs="Tahoma"/>
      <w:sz w:val="16"/>
      <w:szCs w:val="16"/>
    </w:rPr>
  </w:style>
  <w:style w:type="character" w:customStyle="1" w:styleId="tabulatory">
    <w:name w:val="tabulatory"/>
    <w:basedOn w:val="Domylnaczcionkaakapitu5"/>
  </w:style>
  <w:style w:type="character" w:customStyle="1" w:styleId="Nagwek2Znak">
    <w:name w:val="Nagłówek 2 Znak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Uwydatnienie">
    <w:name w:val="Emphasis"/>
    <w:qFormat/>
    <w:rPr>
      <w:i/>
      <w:iCs/>
    </w:rPr>
  </w:style>
  <w:style w:type="character" w:customStyle="1" w:styleId="alb">
    <w:name w:val="a_lb"/>
  </w:style>
  <w:style w:type="character" w:customStyle="1" w:styleId="fn-ref">
    <w:name w:val="fn-ref"/>
  </w:style>
  <w:style w:type="character" w:customStyle="1" w:styleId="TekstpodstawowyZnak">
    <w:name w:val="Tekst podstawowy Znak"/>
    <w:rPr>
      <w:rFonts w:eastAsia="Arial Unicode MS"/>
      <w:sz w:val="24"/>
      <w:szCs w:val="24"/>
    </w:rPr>
  </w:style>
  <w:style w:type="character" w:customStyle="1" w:styleId="TekstpodstawowywcityZnak">
    <w:name w:val="Tekst podstawowy wcięty Znak"/>
    <w:rPr>
      <w:rFonts w:eastAsia="Arial Unicode MS"/>
      <w:sz w:val="24"/>
      <w:szCs w:val="24"/>
    </w:rPr>
  </w:style>
  <w:style w:type="paragraph" w:customStyle="1" w:styleId="Nagwek10">
    <w:name w:val="Nagłówek10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0">
    <w:name w:val="Podpis10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9">
    <w:name w:val="Nagłówek9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9">
    <w:name w:val="Podpis9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8">
    <w:name w:val="Nagłówek8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8">
    <w:name w:val="Podpis8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Nagwek12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Legenda1">
    <w:name w:val="Legenda1"/>
    <w:basedOn w:val="Normalny"/>
    <w:pPr>
      <w:spacing w:before="120" w:after="120"/>
    </w:pPr>
    <w:rPr>
      <w:i/>
      <w:iCs/>
    </w:rPr>
  </w:style>
  <w:style w:type="paragraph" w:customStyle="1" w:styleId="Index">
    <w:name w:val="Index"/>
    <w:basedOn w:val="Normalny"/>
  </w:style>
  <w:style w:type="paragraph" w:customStyle="1" w:styleId="Nagwek31">
    <w:name w:val="Nagłówek 31"/>
    <w:basedOn w:val="Normalny"/>
    <w:next w:val="Normalny"/>
    <w:pPr>
      <w:keepNext/>
      <w:numPr>
        <w:ilvl w:val="2"/>
        <w:numId w:val="1"/>
      </w:numPr>
      <w:outlineLvl w:val="2"/>
    </w:pPr>
    <w:rPr>
      <w:b/>
      <w:bCs/>
    </w:rPr>
  </w:style>
  <w:style w:type="paragraph" w:customStyle="1" w:styleId="Nagwek21">
    <w:name w:val="Nagłówek 21"/>
    <w:basedOn w:val="Normalny"/>
    <w:next w:val="Normalny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customStyle="1" w:styleId="WW-Podpis111111111111111111111111111111111111111111111111111111111111111111111111111111111111111">
    <w:name w:val="WW-Podpis111111111111111111111111111111111111111111111111111111111111111111111111111111111111111"/>
    <w:basedOn w:val="Normalny"/>
    <w:pPr>
      <w:spacing w:before="120" w:after="120"/>
    </w:pPr>
    <w:rPr>
      <w:i/>
      <w:iCs/>
      <w:sz w:val="20"/>
      <w:szCs w:val="20"/>
    </w:rPr>
  </w:style>
  <w:style w:type="paragraph" w:customStyle="1" w:styleId="WW-Tekst11111111111111111111111111111111111111111111111111111111111111111111111111111111111111111111111">
    <w:name w:val="WW-Tekst11111111111111111111111111111111111111111111111111111111111111111111111111111111111111111111111"/>
    <w:basedOn w:val="WW-Podpis111111111111111111111111111111111111111111111111111111111111111111111111111111111111111"/>
  </w:style>
  <w:style w:type="paragraph" w:customStyle="1" w:styleId="WW-Tekstpodstawowywcity2">
    <w:name w:val="WW-Tekst podstawowy wcięty 2"/>
    <w:basedOn w:val="Normalny"/>
    <w:pPr>
      <w:ind w:firstLine="360"/>
    </w:pPr>
  </w:style>
  <w:style w:type="paragraph" w:customStyle="1" w:styleId="WW-Tekstpodstawowywcity3">
    <w:name w:val="WW-Tekst podstawowy wcięty 3"/>
    <w:basedOn w:val="Normalny"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pPr>
      <w:ind w:left="708"/>
    </w:pPr>
  </w:style>
  <w:style w:type="paragraph" w:customStyle="1" w:styleId="Nagwek81">
    <w:name w:val="Nagłówek 81"/>
    <w:basedOn w:val="Normalny"/>
    <w:next w:val="Normalny"/>
    <w:pPr>
      <w:keepNext/>
      <w:numPr>
        <w:ilvl w:val="7"/>
        <w:numId w:val="1"/>
      </w:numPr>
      <w:ind w:left="2007"/>
      <w:jc w:val="both"/>
      <w:outlineLvl w:val="7"/>
    </w:pPr>
  </w:style>
  <w:style w:type="paragraph" w:customStyle="1" w:styleId="Nagwek11">
    <w:name w:val="Nagłówek 11"/>
    <w:basedOn w:val="Normalny"/>
    <w:next w:val="Normalny"/>
    <w:pPr>
      <w:keepNext/>
      <w:numPr>
        <w:numId w:val="2"/>
      </w:numPr>
    </w:pPr>
    <w:rPr>
      <w:lang w:val="de-DE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Nagwek12">
    <w:name w:val="WW-Nagłówek1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Nagwek13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</w:rPr>
  </w:style>
  <w:style w:type="paragraph" w:styleId="Podtytu">
    <w:name w:val="Subtitle"/>
    <w:basedOn w:val="Nagwek12"/>
    <w:next w:val="Tekstpodstawowy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pPr>
      <w:suppressAutoHyphens w:val="0"/>
      <w:spacing w:after="120" w:line="480" w:lineRule="auto"/>
    </w:pPr>
    <w:rPr>
      <w:rFonts w:eastAsia="Times New Roman"/>
      <w:color w:val="000000"/>
    </w:rPr>
  </w:style>
  <w:style w:type="paragraph" w:customStyle="1" w:styleId="WW-Tekstpodstawowy2">
    <w:name w:val="WW-Tekst podstawowy 2"/>
    <w:basedOn w:val="Normalny"/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Titulo de Fígura,TITULO A,Iz - Párrafo de lista,Sivsa Parrafo,lp1,Cuadro 2-1,Fundamentacion,Bulleted List,Lista vistosa - Énfasis 11,Párrafo de lista2,Titulo parrafo,Punto,3,Footnote,List Paragraph1,Lista 123"/>
    <w:basedOn w:val="Normalny"/>
    <w:link w:val="AkapitzlistZnak"/>
    <w:uiPriority w:val="34"/>
    <w:qFormat/>
    <w:pPr>
      <w:ind w:left="708"/>
    </w:pPr>
  </w:style>
  <w:style w:type="paragraph" w:customStyle="1" w:styleId="Zwykytekst1">
    <w:name w:val="Zwykły tekst1"/>
    <w:basedOn w:val="Normalny"/>
    <w:rPr>
      <w:rFonts w:ascii="Consolas" w:hAnsi="Consolas" w:cs="Consolas"/>
      <w:sz w:val="21"/>
      <w:szCs w:val="21"/>
    </w:rPr>
  </w:style>
  <w:style w:type="paragraph" w:customStyle="1" w:styleId="text-justify">
    <w:name w:val="text-justify"/>
    <w:basedOn w:val="Normalny"/>
    <w:pPr>
      <w:widowControl/>
      <w:suppressAutoHyphens w:val="0"/>
      <w:autoSpaceDE/>
      <w:spacing w:before="100" w:after="100"/>
    </w:pPr>
    <w:rPr>
      <w:rFonts w:eastAsia="Times New Roman"/>
    </w:rPr>
  </w:style>
  <w:style w:type="paragraph" w:customStyle="1" w:styleId="Default">
    <w:name w:val="Default"/>
    <w:basedOn w:val="Normalny"/>
    <w:pPr>
      <w:widowControl/>
    </w:pPr>
    <w:rPr>
      <w:rFonts w:eastAsia="Times New Roman"/>
      <w:color w:val="000000"/>
      <w:lang w:eastAsia="hi-IN" w:bidi="hi-I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eastAsia="ar-SA"/>
    </w:rPr>
  </w:style>
  <w:style w:type="paragraph" w:styleId="NormalnyWeb">
    <w:name w:val="Normal (Web)"/>
    <w:basedOn w:val="Normalny"/>
    <w:unhideWhenUsed/>
    <w:rsid w:val="006239ED"/>
    <w:pPr>
      <w:widowControl/>
      <w:suppressAutoHyphens w:val="0"/>
      <w:autoSpaceDE/>
    </w:pPr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54D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F54D6"/>
    <w:rPr>
      <w:rFonts w:eastAsia="Arial Unicode MS"/>
      <w:sz w:val="24"/>
      <w:szCs w:val="24"/>
      <w:lang w:eastAsia="ar-SA"/>
    </w:rPr>
  </w:style>
  <w:style w:type="character" w:customStyle="1" w:styleId="alb-s">
    <w:name w:val="a_lb-s"/>
    <w:rsid w:val="00273F1E"/>
  </w:style>
  <w:style w:type="table" w:styleId="Tabela-Siatka">
    <w:name w:val="Table Grid"/>
    <w:basedOn w:val="Standardowy"/>
    <w:uiPriority w:val="39"/>
    <w:rsid w:val="003C39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link w:val="Nagwek5"/>
    <w:uiPriority w:val="9"/>
    <w:semiHidden/>
    <w:rsid w:val="00522D42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522D42"/>
    <w:pPr>
      <w:widowControl/>
      <w:suppressAutoHyphens w:val="0"/>
      <w:autoSpaceDE/>
    </w:pPr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rsid w:val="00522D42"/>
    <w:rPr>
      <w:rFonts w:eastAsia="Calibri"/>
    </w:rPr>
  </w:style>
  <w:style w:type="character" w:styleId="Odwoanieprzypisudolnego">
    <w:name w:val="footnote reference"/>
    <w:aliases w:val="Odwołanie przypisu"/>
    <w:uiPriority w:val="99"/>
    <w:rsid w:val="00522D42"/>
    <w:rPr>
      <w:rFonts w:cs="Times New Roman"/>
      <w:vertAlign w:val="superscript"/>
    </w:rPr>
  </w:style>
  <w:style w:type="character" w:customStyle="1" w:styleId="AkapitzlistZnak">
    <w:name w:val="Akapit z listą Znak"/>
    <w:aliases w:val="normalny tekst Znak,Titulo de Fígura Znak,TITULO A Znak,Iz - Párrafo de lista Znak,Sivsa Parrafo Znak,lp1 Znak,Cuadro 2-1 Znak,Fundamentacion Znak,Bulleted List Znak,Lista vistosa - Énfasis 11 Znak,Párrafo de lista2 Znak,Punto Znak"/>
    <w:link w:val="Akapitzlist"/>
    <w:locked/>
    <w:rsid w:val="00522D42"/>
    <w:rPr>
      <w:rFonts w:eastAsia="Arial Unicode MS"/>
      <w:sz w:val="24"/>
      <w:szCs w:val="24"/>
      <w:lang w:eastAsia="ar-SA"/>
    </w:rPr>
  </w:style>
  <w:style w:type="paragraph" w:customStyle="1" w:styleId="CM36">
    <w:name w:val="CM36"/>
    <w:basedOn w:val="Normalny"/>
    <w:next w:val="Normalny"/>
    <w:rsid w:val="00773A62"/>
    <w:pPr>
      <w:spacing w:after="275"/>
    </w:pPr>
    <w:rPr>
      <w:rFonts w:eastAsia="Calibri"/>
      <w:lang w:eastAsia="zh-CN"/>
    </w:rPr>
  </w:style>
  <w:style w:type="paragraph" w:customStyle="1" w:styleId="default0">
    <w:name w:val="default"/>
    <w:basedOn w:val="Normalny"/>
    <w:rsid w:val="00574E5F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FontStyle17">
    <w:name w:val="Font Style17"/>
    <w:uiPriority w:val="99"/>
    <w:rsid w:val="008957CB"/>
    <w:rPr>
      <w:rFonts w:ascii="Arial" w:hAnsi="Arial" w:cs="Arial"/>
      <w:sz w:val="20"/>
      <w:szCs w:val="20"/>
    </w:rPr>
  </w:style>
  <w:style w:type="paragraph" w:customStyle="1" w:styleId="Textbody">
    <w:name w:val="Text body"/>
    <w:basedOn w:val="Standard"/>
    <w:rsid w:val="00342294"/>
    <w:pPr>
      <w:autoSpaceDN w:val="0"/>
      <w:spacing w:after="120"/>
    </w:pPr>
    <w:rPr>
      <w:rFonts w:eastAsia="SimSun" w:cs="Mangal"/>
      <w:kern w:val="3"/>
      <w:lang w:eastAsia="zh-CN" w:bidi="hi-IN"/>
    </w:rPr>
  </w:style>
  <w:style w:type="paragraph" w:customStyle="1" w:styleId="Style7">
    <w:name w:val="Style7"/>
    <w:basedOn w:val="Standard"/>
    <w:uiPriority w:val="99"/>
    <w:rsid w:val="00342294"/>
    <w:pPr>
      <w:autoSpaceDN w:val="0"/>
      <w:spacing w:line="252" w:lineRule="exact"/>
      <w:jc w:val="both"/>
    </w:pPr>
    <w:rPr>
      <w:rFonts w:eastAsia="SimSun" w:cs="Mangal"/>
      <w:kern w:val="3"/>
      <w:lang w:eastAsia="zh-CN" w:bidi="hi-IN"/>
    </w:rPr>
  </w:style>
  <w:style w:type="character" w:customStyle="1" w:styleId="st">
    <w:name w:val="st"/>
    <w:rsid w:val="00342294"/>
  </w:style>
  <w:style w:type="numbering" w:customStyle="1" w:styleId="WW8Num2">
    <w:name w:val="WW8Num2"/>
    <w:basedOn w:val="Bezlisty"/>
    <w:rsid w:val="00342294"/>
    <w:pPr>
      <w:numPr>
        <w:numId w:val="3"/>
      </w:numPr>
    </w:pPr>
  </w:style>
  <w:style w:type="numbering" w:customStyle="1" w:styleId="WW8Num31">
    <w:name w:val="WW8Num31"/>
    <w:basedOn w:val="Bezlisty"/>
    <w:rsid w:val="00342294"/>
    <w:pPr>
      <w:numPr>
        <w:numId w:val="4"/>
      </w:numPr>
    </w:pPr>
  </w:style>
  <w:style w:type="numbering" w:customStyle="1" w:styleId="WW8Num7">
    <w:name w:val="WW8Num7"/>
    <w:basedOn w:val="Bezlisty"/>
    <w:rsid w:val="00342294"/>
    <w:pPr>
      <w:numPr>
        <w:numId w:val="5"/>
      </w:numPr>
    </w:pPr>
  </w:style>
  <w:style w:type="numbering" w:customStyle="1" w:styleId="WW8Num38">
    <w:name w:val="WW8Num38"/>
    <w:basedOn w:val="Bezlisty"/>
    <w:rsid w:val="00342294"/>
    <w:pPr>
      <w:numPr>
        <w:numId w:val="6"/>
      </w:numPr>
    </w:pPr>
  </w:style>
  <w:style w:type="numbering" w:customStyle="1" w:styleId="WW8Num5">
    <w:name w:val="WW8Num5"/>
    <w:basedOn w:val="Bezlisty"/>
    <w:rsid w:val="00342294"/>
    <w:pPr>
      <w:numPr>
        <w:numId w:val="7"/>
      </w:numPr>
    </w:pPr>
  </w:style>
  <w:style w:type="character" w:customStyle="1" w:styleId="Nierozpoznanawzmianka1">
    <w:name w:val="Nierozpoznana wzmianka1"/>
    <w:uiPriority w:val="99"/>
    <w:semiHidden/>
    <w:unhideWhenUsed/>
    <w:rsid w:val="007E1B1E"/>
    <w:rPr>
      <w:color w:val="605E5C"/>
      <w:shd w:val="clear" w:color="auto" w:fill="E1DFDD"/>
    </w:rPr>
  </w:style>
  <w:style w:type="character" w:customStyle="1" w:styleId="Normalny1">
    <w:name w:val="Normalny1"/>
    <w:basedOn w:val="Domylnaczcionkaakapitu"/>
    <w:rsid w:val="00670284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94C1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274DD"/>
    <w:rPr>
      <w:rFonts w:eastAsia="Arial Unicode MS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38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8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8AB"/>
    <w:rPr>
      <w:rFonts w:eastAsia="Arial Unicode MS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8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8AB"/>
    <w:rPr>
      <w:rFonts w:eastAsia="Arial Unicode MS"/>
      <w:b/>
      <w:bCs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D229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D2298"/>
    <w:rPr>
      <w:rFonts w:eastAsia="Arial Unicode MS"/>
      <w:sz w:val="24"/>
      <w:szCs w:val="24"/>
      <w:lang w:eastAsia="ar-SA"/>
    </w:rPr>
  </w:style>
  <w:style w:type="numbering" w:customStyle="1" w:styleId="WWNum27">
    <w:name w:val="WWNum27"/>
    <w:basedOn w:val="Bezlisty"/>
    <w:rsid w:val="00EF7414"/>
    <w:pPr>
      <w:numPr>
        <w:numId w:val="32"/>
      </w:numPr>
    </w:pPr>
  </w:style>
  <w:style w:type="numbering" w:customStyle="1" w:styleId="WWNum23">
    <w:name w:val="WWNum23"/>
    <w:basedOn w:val="Bezlisty"/>
    <w:rsid w:val="009725E7"/>
    <w:pPr>
      <w:numPr>
        <w:numId w:val="35"/>
      </w:numPr>
    </w:pPr>
  </w:style>
  <w:style w:type="numbering" w:customStyle="1" w:styleId="WWNum30">
    <w:name w:val="WWNum30"/>
    <w:basedOn w:val="Bezlisty"/>
    <w:rsid w:val="009725E7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25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47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6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12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8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4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9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6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9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2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5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5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5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2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6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0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2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5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3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2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1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3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0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0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3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54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2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9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0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1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1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36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3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4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6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/platforma-PE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ncelaria@powiatpultu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07B14-9A6D-41BB-8699-2A6D79319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3741</Words>
  <Characters>22452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26141</CharactersWithSpaces>
  <SharedDoc>false</SharedDoc>
  <HLinks>
    <vt:vector size="6" baseType="variant"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https://efaktura.gov.pl/platforma-PEF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ZDTech01</dc:creator>
  <cp:keywords/>
  <cp:lastModifiedBy>Edyta Goleniewska</cp:lastModifiedBy>
  <cp:revision>4</cp:revision>
  <cp:lastPrinted>2024-09-27T06:44:00Z</cp:lastPrinted>
  <dcterms:created xsi:type="dcterms:W3CDTF">2025-07-31T07:12:00Z</dcterms:created>
  <dcterms:modified xsi:type="dcterms:W3CDTF">2025-07-31T08:30:00Z</dcterms:modified>
</cp:coreProperties>
</file>