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659DB" w14:textId="02BCD7FE" w:rsidR="007A3732" w:rsidRPr="00464B35" w:rsidRDefault="007A3732" w:rsidP="007A373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68910149"/>
      <w:r w:rsidRPr="00464B35">
        <w:rPr>
          <w:rFonts w:ascii="Times New Roman" w:hAnsi="Times New Roman" w:cs="Times New Roman"/>
          <w:sz w:val="24"/>
          <w:szCs w:val="24"/>
        </w:rPr>
        <w:t>KP.210.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4B35">
        <w:rPr>
          <w:rFonts w:ascii="Times New Roman" w:hAnsi="Times New Roman" w:cs="Times New Roman"/>
          <w:sz w:val="24"/>
          <w:szCs w:val="24"/>
        </w:rPr>
        <w:t>.2024</w:t>
      </w:r>
    </w:p>
    <w:p w14:paraId="71B1EAD1" w14:textId="77777777" w:rsidR="007A3732" w:rsidRPr="00464B35" w:rsidRDefault="007A3732" w:rsidP="007A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518A3FF9" w14:textId="77777777" w:rsidR="007A3732" w:rsidRPr="00464B35" w:rsidRDefault="007A3732" w:rsidP="007A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3FC50A99" w14:textId="77777777" w:rsidR="007A3732" w:rsidRPr="00464B35" w:rsidRDefault="007A3732" w:rsidP="007A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472F1" w14:textId="7C955F90" w:rsidR="007A3732" w:rsidRPr="00464B35" w:rsidRDefault="007A3732" w:rsidP="007A373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Nr ogłoszenia:  KP 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4B35">
        <w:rPr>
          <w:rFonts w:ascii="Times New Roman" w:hAnsi="Times New Roman" w:cs="Times New Roman"/>
          <w:sz w:val="24"/>
          <w:szCs w:val="24"/>
        </w:rPr>
        <w:t>/2024</w:t>
      </w:r>
    </w:p>
    <w:p w14:paraId="482A357B" w14:textId="79D837F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</w:r>
      <w:r w:rsidRPr="00464B35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 stanowisko urzęd</w:t>
      </w:r>
      <w:r w:rsidR="00125C34">
        <w:rPr>
          <w:rFonts w:ascii="Times New Roman" w:hAnsi="Times New Roman" w:cs="Times New Roman"/>
          <w:b/>
          <w:bCs/>
          <w:sz w:val="24"/>
          <w:szCs w:val="24"/>
        </w:rPr>
        <w:t xml:space="preserve">nicze w Starostwie Powiatowym </w:t>
      </w: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w Pułtusku, ul. Marii Skłodowskiej – Curie 11, </w:t>
      </w:r>
      <w:r w:rsidRPr="00464B35">
        <w:rPr>
          <w:rFonts w:ascii="Times New Roman" w:hAnsi="Times New Roman" w:cs="Times New Roman"/>
          <w:b/>
          <w:bCs/>
          <w:sz w:val="24"/>
          <w:szCs w:val="24"/>
        </w:rPr>
        <w:br/>
        <w:t>06 – 100 Pułtusk.</w:t>
      </w:r>
    </w:p>
    <w:p w14:paraId="165296CA" w14:textId="3D73C543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1" w:name="_Hlk80184634"/>
      <w:r>
        <w:rPr>
          <w:rFonts w:ascii="Times New Roman" w:hAnsi="Times New Roman" w:cs="Times New Roman"/>
          <w:b/>
          <w:bCs/>
          <w:sz w:val="24"/>
          <w:szCs w:val="24"/>
        </w:rPr>
        <w:t>SAMODZIELNY REFERENT</w:t>
      </w:r>
      <w:r w:rsidR="0012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W WYDZIALE </w:t>
      </w:r>
      <w:r>
        <w:rPr>
          <w:rFonts w:ascii="Times New Roman" w:hAnsi="Times New Roman" w:cs="Times New Roman"/>
          <w:b/>
          <w:bCs/>
          <w:sz w:val="24"/>
          <w:szCs w:val="24"/>
        </w:rPr>
        <w:t>GEODEZJI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I GOSPODARKI NIERUCHOMOŚCIAMI.</w:t>
      </w:r>
    </w:p>
    <w:bookmarkEnd w:id="1"/>
    <w:p w14:paraId="796F7475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3D3ABBB" w14:textId="77777777" w:rsidR="007A3732" w:rsidRPr="002B6E68" w:rsidRDefault="007A3732" w:rsidP="007A37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obywatelstwo polskie, z zastrzeżeniem art. 11 ust. 2 i 3 ustawy z dnia 21 listopada 2008r. o pracownikach samorządowych (Dz.U. z 2022r. poz. 530);</w:t>
      </w:r>
    </w:p>
    <w:p w14:paraId="2A700F42" w14:textId="77777777" w:rsidR="007A3732" w:rsidRPr="002B6E68" w:rsidRDefault="007A3732" w:rsidP="007A37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pełna zdolność do czynności prawnych oraz korzystanie z pełni praw publicznych;</w:t>
      </w:r>
    </w:p>
    <w:p w14:paraId="28062727" w14:textId="77777777" w:rsidR="007A3732" w:rsidRPr="002B6E68" w:rsidRDefault="007A3732" w:rsidP="007A37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brak skazania prawomocnym wyrokiem sądu za umyślne przestępstwo ścigane</w:t>
      </w:r>
      <w:r>
        <w:rPr>
          <w:rFonts w:ascii="Times New Roman" w:hAnsi="Times New Roman"/>
          <w:sz w:val="24"/>
          <w:szCs w:val="24"/>
        </w:rPr>
        <w:br/>
      </w:r>
      <w:r w:rsidRPr="002B6E68">
        <w:rPr>
          <w:rFonts w:ascii="Times New Roman" w:hAnsi="Times New Roman"/>
          <w:sz w:val="24"/>
          <w:szCs w:val="24"/>
        </w:rPr>
        <w:t xml:space="preserve"> z oskarżenia publicznego lub umyślne przestępstwo skarbowe;</w:t>
      </w:r>
    </w:p>
    <w:p w14:paraId="0F18C449" w14:textId="77777777" w:rsidR="007A3732" w:rsidRPr="002B6E68" w:rsidRDefault="007A3732" w:rsidP="007A37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nieposzlakowana opinia;</w:t>
      </w:r>
    </w:p>
    <w:p w14:paraId="442ED213" w14:textId="7D80D7B9" w:rsidR="007A3732" w:rsidRPr="002B6E68" w:rsidRDefault="007A3732" w:rsidP="007A37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wykształcenie wyższe</w:t>
      </w:r>
      <w:r>
        <w:rPr>
          <w:rFonts w:ascii="Times New Roman" w:hAnsi="Times New Roman"/>
          <w:sz w:val="24"/>
          <w:szCs w:val="24"/>
        </w:rPr>
        <w:t>,</w:t>
      </w:r>
      <w:r w:rsidR="00125C34">
        <w:rPr>
          <w:rFonts w:ascii="Times New Roman" w:hAnsi="Times New Roman"/>
          <w:sz w:val="24"/>
          <w:szCs w:val="24"/>
        </w:rPr>
        <w:t xml:space="preserve"> preferowane geodezyjne lub ekonomiczne;</w:t>
      </w:r>
    </w:p>
    <w:p w14:paraId="533E0D86" w14:textId="4B728A9E" w:rsidR="007A3732" w:rsidRPr="002B6E68" w:rsidRDefault="007A3732" w:rsidP="007A37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 xml:space="preserve">doświadczenie zawodowe – </w:t>
      </w:r>
      <w:r w:rsidRPr="007A3732">
        <w:rPr>
          <w:rFonts w:ascii="Times New Roman" w:hAnsi="Times New Roman" w:cs="Times New Roman"/>
          <w:sz w:val="24"/>
          <w:szCs w:val="24"/>
        </w:rPr>
        <w:t>co najmniej dwuletni staż pracy w administracji.</w:t>
      </w:r>
    </w:p>
    <w:p w14:paraId="0E99B9BB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 xml:space="preserve">3. Dodatkowe wymagania od kandydatów: </w:t>
      </w:r>
    </w:p>
    <w:p w14:paraId="3A76EB90" w14:textId="4E7BC289" w:rsidR="007A3732" w:rsidRPr="006B0A70" w:rsidRDefault="007A3732" w:rsidP="007A37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68">
        <w:rPr>
          <w:rFonts w:ascii="Times New Roman" w:eastAsia="Lucida Sans Unicode" w:hAnsi="Times New Roman"/>
          <w:sz w:val="24"/>
          <w:szCs w:val="24"/>
        </w:rPr>
        <w:t xml:space="preserve">Znajomość ustaw wraz z aktami </w:t>
      </w:r>
      <w:r w:rsidRPr="006B0A70">
        <w:rPr>
          <w:rFonts w:ascii="Times New Roman" w:eastAsia="Lucida Sans Unicode" w:hAnsi="Times New Roman" w:cs="Times New Roman"/>
          <w:sz w:val="24"/>
          <w:szCs w:val="24"/>
        </w:rPr>
        <w:t xml:space="preserve">wykonawczymi: </w:t>
      </w:r>
      <w:r w:rsidRPr="006B0A70">
        <w:rPr>
          <w:rFonts w:ascii="Times New Roman" w:hAnsi="Times New Roman" w:cs="Times New Roman"/>
          <w:sz w:val="24"/>
          <w:szCs w:val="24"/>
        </w:rPr>
        <w:t>o samorządzie powiatowym,</w:t>
      </w:r>
      <w:r w:rsidR="006B0A70">
        <w:rPr>
          <w:rFonts w:ascii="Times New Roman" w:hAnsi="Times New Roman" w:cs="Times New Roman"/>
          <w:sz w:val="24"/>
          <w:szCs w:val="24"/>
        </w:rPr>
        <w:br/>
      </w:r>
      <w:r w:rsidRPr="006B0A70">
        <w:rPr>
          <w:rFonts w:ascii="Times New Roman" w:hAnsi="Times New Roman" w:cs="Times New Roman"/>
          <w:sz w:val="24"/>
          <w:szCs w:val="24"/>
        </w:rPr>
        <w:t xml:space="preserve"> o pracownikach samorządowych, Kodeks postępowania administracyjnego, o ochronie danych osobowych, o ochronie informacji niejawnych, o dostępie do informacji publicznej, o opłacie skarbowej, Prawo geodezyjne i kartograficzne, o gospodarce nieruchomościami.</w:t>
      </w:r>
    </w:p>
    <w:p w14:paraId="7F37C8BA" w14:textId="77777777" w:rsidR="007A3732" w:rsidRPr="006B0A70" w:rsidRDefault="007A3732" w:rsidP="007A37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70">
        <w:rPr>
          <w:rFonts w:ascii="Times New Roman" w:eastAsia="Lucida Sans Unicode" w:hAnsi="Times New Roman" w:cs="Times New Roman"/>
          <w:sz w:val="24"/>
          <w:szCs w:val="24"/>
        </w:rPr>
        <w:t>znajomość obsługi komputera w zakresie:</w:t>
      </w:r>
    </w:p>
    <w:p w14:paraId="1A1C8A79" w14:textId="77777777" w:rsidR="007A3732" w:rsidRPr="006B0A70" w:rsidRDefault="007A3732" w:rsidP="007A373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B0A70">
        <w:rPr>
          <w:rFonts w:ascii="Times New Roman" w:eastAsia="Lucida Sans Unicode" w:hAnsi="Times New Roman" w:cs="Times New Roman"/>
          <w:sz w:val="24"/>
          <w:szCs w:val="24"/>
        </w:rPr>
        <w:t>- systemu operacyjnego Windows,</w:t>
      </w:r>
    </w:p>
    <w:p w14:paraId="72820102" w14:textId="16BB13CE" w:rsidR="006B0A70" w:rsidRPr="006B0A70" w:rsidRDefault="007A3732" w:rsidP="006B0A70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</w:rPr>
      </w:pPr>
      <w:r w:rsidRPr="006B0A70">
        <w:rPr>
          <w:rFonts w:ascii="Times New Roman" w:eastAsia="Lucida Sans Unicode" w:hAnsi="Times New Roman" w:cs="Times New Roman"/>
          <w:sz w:val="24"/>
          <w:szCs w:val="24"/>
        </w:rPr>
        <w:t xml:space="preserve">            - aplikacji biurowych (Microsoft Office, Open Office)</w:t>
      </w:r>
      <w:r w:rsidR="006B0A70"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14:paraId="131C1946" w14:textId="0BCF7F2E" w:rsidR="007A3732" w:rsidRPr="006B0A70" w:rsidRDefault="006B0A70" w:rsidP="006B0A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70">
        <w:rPr>
          <w:rFonts w:ascii="Times New Roman" w:hAnsi="Times New Roman" w:cs="Times New Roman"/>
          <w:sz w:val="24"/>
          <w:szCs w:val="24"/>
        </w:rPr>
        <w:t>predyspozycje osobowościowe: umiejętność pracy w zespole, dyspozycyjność, umiejętność dobrej organizacji własnej pracy, kultura osobista, uprzejmość</w:t>
      </w:r>
      <w:r>
        <w:rPr>
          <w:rFonts w:ascii="Times New Roman" w:hAnsi="Times New Roman" w:cs="Times New Roman"/>
          <w:sz w:val="24"/>
          <w:szCs w:val="24"/>
        </w:rPr>
        <w:br/>
      </w:r>
      <w:r w:rsidRPr="006B0A70">
        <w:rPr>
          <w:rFonts w:ascii="Times New Roman" w:hAnsi="Times New Roman" w:cs="Times New Roman"/>
          <w:sz w:val="24"/>
          <w:szCs w:val="24"/>
        </w:rPr>
        <w:t xml:space="preserve"> w kontaktach międzyludzkich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EA6AD5" w14:textId="34A9550B" w:rsidR="007A3732" w:rsidRPr="006B0A70" w:rsidRDefault="007A3732" w:rsidP="006B0A70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mile widziana znajomość obsługi</w:t>
      </w:r>
      <w:r w:rsidR="006B0A70">
        <w:rPr>
          <w:rFonts w:ascii="Times New Roman" w:hAnsi="Times New Roman"/>
          <w:sz w:val="24"/>
          <w:szCs w:val="24"/>
        </w:rPr>
        <w:t xml:space="preserve"> programów</w:t>
      </w:r>
      <w:r w:rsidRPr="002B6E68">
        <w:rPr>
          <w:rFonts w:ascii="Times New Roman" w:hAnsi="Times New Roman"/>
          <w:sz w:val="24"/>
          <w:szCs w:val="24"/>
        </w:rPr>
        <w:t>:</w:t>
      </w:r>
      <w:r w:rsidR="006B0A70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6B0A70" w:rsidRPr="006B0A70">
        <w:rPr>
          <w:rFonts w:ascii="Times New Roman" w:hAnsi="Times New Roman" w:cs="Times New Roman"/>
          <w:sz w:val="24"/>
          <w:szCs w:val="24"/>
        </w:rPr>
        <w:t xml:space="preserve">EWOPIS, EWMAPA, OŚRODEK, REJCEN, MIENIE, </w:t>
      </w:r>
      <w:proofErr w:type="spellStart"/>
      <w:r w:rsidR="006B0A70" w:rsidRPr="006B0A70">
        <w:rPr>
          <w:rFonts w:ascii="Times New Roman" w:hAnsi="Times New Roman" w:cs="Times New Roman"/>
          <w:sz w:val="24"/>
          <w:szCs w:val="24"/>
        </w:rPr>
        <w:t>UWiZ</w:t>
      </w:r>
      <w:proofErr w:type="spellEnd"/>
      <w:r w:rsidR="006B0A70">
        <w:rPr>
          <w:rFonts w:ascii="Times New Roman" w:hAnsi="Times New Roman" w:cs="Times New Roman"/>
          <w:sz w:val="24"/>
          <w:szCs w:val="24"/>
        </w:rPr>
        <w:t>.</w:t>
      </w:r>
    </w:p>
    <w:p w14:paraId="41114F4F" w14:textId="77777777" w:rsidR="007A3732" w:rsidRPr="00464B35" w:rsidRDefault="007A3732" w:rsidP="007A373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2" w:name="_Hlk505846242"/>
    </w:p>
    <w:p w14:paraId="655B047E" w14:textId="74C1D8DA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Prowadzenie całokształtu spraw dotyczących gospodarowania nieruchomościami Skarbu Państwa poprzez realizację przepisów ustawy o gospodarce nieruchomościami, Kodeksu Cywilnego oraz innych ustaw,  a w szczególności:</w:t>
      </w:r>
    </w:p>
    <w:p w14:paraId="6FC850E1" w14:textId="77777777" w:rsidR="007B1FB4" w:rsidRPr="007B1FB4" w:rsidRDefault="007B1FB4" w:rsidP="007B1FB4">
      <w:pPr>
        <w:pStyle w:val="Standard"/>
        <w:numPr>
          <w:ilvl w:val="0"/>
          <w:numId w:val="10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regulowanie stanu prawnego</w:t>
      </w:r>
    </w:p>
    <w:p w14:paraId="72D3B249" w14:textId="77777777" w:rsidR="007B1FB4" w:rsidRPr="007B1FB4" w:rsidRDefault="007B1FB4" w:rsidP="007B1FB4">
      <w:pPr>
        <w:pStyle w:val="Standard"/>
        <w:numPr>
          <w:ilvl w:val="0"/>
          <w:numId w:val="10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sprzedaż, oddawanie w trwały zarząd, użytkowanie wieczyste, najem, użytkowanie</w:t>
      </w:r>
    </w:p>
    <w:p w14:paraId="3E6B7FC0" w14:textId="77777777" w:rsidR="007B1FB4" w:rsidRPr="007B1FB4" w:rsidRDefault="007B1FB4" w:rsidP="007B1FB4">
      <w:pPr>
        <w:pStyle w:val="Standard"/>
        <w:numPr>
          <w:ilvl w:val="0"/>
          <w:numId w:val="10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prowadzenie ewidencji nieruchomości i ich wartości</w:t>
      </w:r>
    </w:p>
    <w:p w14:paraId="3D10AB83" w14:textId="77777777" w:rsidR="007B1FB4" w:rsidRPr="007B1FB4" w:rsidRDefault="007B1FB4" w:rsidP="007B1FB4">
      <w:pPr>
        <w:pStyle w:val="Standard"/>
        <w:numPr>
          <w:ilvl w:val="0"/>
          <w:numId w:val="10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 xml:space="preserve">przygotowywanie czynności związanych z naliczaniem należności za ich użytkowanie i aktualizację opłat oraz ich egzekwowanie </w:t>
      </w:r>
    </w:p>
    <w:p w14:paraId="4390945C" w14:textId="77777777" w:rsidR="007B1FB4" w:rsidRPr="007B1FB4" w:rsidRDefault="007B1FB4" w:rsidP="007B1FB4">
      <w:pPr>
        <w:pStyle w:val="Standard"/>
        <w:numPr>
          <w:ilvl w:val="0"/>
          <w:numId w:val="10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sporządzanie planów wykorzystania zasobu</w:t>
      </w:r>
    </w:p>
    <w:p w14:paraId="1C986A1C" w14:textId="77777777" w:rsidR="007B1FB4" w:rsidRPr="007B1FB4" w:rsidRDefault="007B1FB4" w:rsidP="007B1FB4">
      <w:pPr>
        <w:pStyle w:val="Standard"/>
        <w:numPr>
          <w:ilvl w:val="0"/>
          <w:numId w:val="10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dbanie o zabezpieczenie nieruchomości przed ich uszkodzeniem i zniszczeniem.</w:t>
      </w:r>
    </w:p>
    <w:p w14:paraId="1E2B821A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Opracowywanie dokumentacji do opiniowania podziałów nieruchomości Skarbu Państwa i mienia Powiatu</w:t>
      </w:r>
    </w:p>
    <w:p w14:paraId="062ACF54" w14:textId="7BED758E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lastRenderedPageBreak/>
        <w:t xml:space="preserve">Przygotowywanie dokumentacji w zakresie regulowania gruntów zajętych pod drogi </w:t>
      </w:r>
      <w:r w:rsidR="00125C34">
        <w:rPr>
          <w:iCs/>
          <w:lang w:eastAsia="ar-SA" w:bidi="hi-IN"/>
        </w:rPr>
        <w:t xml:space="preserve">               </w:t>
      </w:r>
      <w:r w:rsidRPr="007B1FB4">
        <w:rPr>
          <w:iCs/>
          <w:lang w:eastAsia="ar-SA" w:bidi="hi-IN"/>
        </w:rPr>
        <w:t xml:space="preserve">w trybie art. 73 ustawy z dnia 13 października 1998 r. Przepisy wprowadzające ustawy reformujące administrację publiczną i Kodeksu Cywilnego. </w:t>
      </w:r>
    </w:p>
    <w:p w14:paraId="33607F9D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Załatwianie wniosków osób fizycznych w zakresie przepisów ustawy z dnia 20 lipca 2018 r. o  przekształceniu prawa użytkowania wieczystego gruntów zabudowanych na cele mieszkaniowe w prawo własności tych gruntów (Dz. U. z 2023 r., poz. 904 ze zm.).</w:t>
      </w:r>
    </w:p>
    <w:p w14:paraId="180C896C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Prowadzenie spraw w zakresie gospodarowania gruntami Skarbu Państwa w tym wynikających z zapisów między innymi:</w:t>
      </w:r>
    </w:p>
    <w:p w14:paraId="3400B07A" w14:textId="4BA926FE" w:rsidR="007B1FB4" w:rsidRPr="007B1FB4" w:rsidRDefault="007B1FB4" w:rsidP="007B1FB4">
      <w:pPr>
        <w:pStyle w:val="Standard"/>
        <w:numPr>
          <w:ilvl w:val="0"/>
          <w:numId w:val="11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art. 37a ustawy z dnia 8 września 2000 r. komercjalizacji restrukturyzacji</w:t>
      </w:r>
      <w:r>
        <w:rPr>
          <w:iCs/>
          <w:lang w:eastAsia="ar-SA" w:bidi="hi-IN"/>
        </w:rPr>
        <w:br/>
      </w:r>
      <w:r w:rsidRPr="007B1FB4">
        <w:rPr>
          <w:iCs/>
          <w:lang w:eastAsia="ar-SA" w:bidi="hi-IN"/>
        </w:rPr>
        <w:t xml:space="preserve"> i prywatyzacji przedsiębiorstwa państwowego „Polskie Koleje Państwowe” (Dz. U. z 2022 r., poz. 2542 ze zm.)</w:t>
      </w:r>
    </w:p>
    <w:p w14:paraId="197F13A9" w14:textId="23B7B983" w:rsidR="007B1FB4" w:rsidRPr="007B1FB4" w:rsidRDefault="007B1FB4" w:rsidP="007B1FB4">
      <w:pPr>
        <w:pStyle w:val="Standard"/>
        <w:numPr>
          <w:ilvl w:val="0"/>
          <w:numId w:val="11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art.48 ustawy z dnia 10 lipca 2015 r. o Agencji Mienia Wojskowego (Dz. U.</w:t>
      </w:r>
      <w:r w:rsidR="00125C34">
        <w:rPr>
          <w:iCs/>
          <w:lang w:eastAsia="ar-SA" w:bidi="hi-IN"/>
        </w:rPr>
        <w:t xml:space="preserve">                        </w:t>
      </w:r>
      <w:r w:rsidRPr="007B1FB4">
        <w:rPr>
          <w:iCs/>
          <w:lang w:eastAsia="ar-SA" w:bidi="hi-IN"/>
        </w:rPr>
        <w:t xml:space="preserve"> z 2024 r., poz. 98, </w:t>
      </w:r>
      <w:proofErr w:type="spellStart"/>
      <w:r w:rsidRPr="007B1FB4">
        <w:rPr>
          <w:iCs/>
          <w:lang w:eastAsia="ar-SA" w:bidi="hi-IN"/>
        </w:rPr>
        <w:t>t.j</w:t>
      </w:r>
      <w:proofErr w:type="spellEnd"/>
      <w:r w:rsidRPr="007B1FB4">
        <w:rPr>
          <w:iCs/>
          <w:lang w:eastAsia="ar-SA" w:bidi="hi-IN"/>
        </w:rPr>
        <w:t>.)</w:t>
      </w:r>
    </w:p>
    <w:p w14:paraId="3B21FDFB" w14:textId="77777777" w:rsidR="007B1FB4" w:rsidRPr="007B1FB4" w:rsidRDefault="007B1FB4" w:rsidP="007B1FB4">
      <w:pPr>
        <w:pStyle w:val="Standard"/>
        <w:numPr>
          <w:ilvl w:val="0"/>
          <w:numId w:val="11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art. 2 ustawy z dnia 22 czerwca 1995 r. o zakwaterowaniu Sił Zbrojnych Rzeczypospolitej Polskiej (Dz. U. z 2022 r., poz. 1623 ze zm.)</w:t>
      </w:r>
    </w:p>
    <w:p w14:paraId="221959E1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Prowadzenie spraw dotyczących gospodarowania gruntami stanowiącymi własność powiatu w zakresie:</w:t>
      </w:r>
    </w:p>
    <w:p w14:paraId="4199E275" w14:textId="77777777" w:rsidR="007B1FB4" w:rsidRPr="007B1FB4" w:rsidRDefault="007B1FB4" w:rsidP="007B1FB4">
      <w:pPr>
        <w:pStyle w:val="Standard"/>
        <w:numPr>
          <w:ilvl w:val="0"/>
          <w:numId w:val="12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 xml:space="preserve">przygotowanie dokumentacji do komunalizacji </w:t>
      </w:r>
    </w:p>
    <w:p w14:paraId="4791748D" w14:textId="77777777" w:rsidR="007B1FB4" w:rsidRPr="007B1FB4" w:rsidRDefault="007B1FB4" w:rsidP="007B1FB4">
      <w:pPr>
        <w:pStyle w:val="Standard"/>
        <w:numPr>
          <w:ilvl w:val="0"/>
          <w:numId w:val="12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 xml:space="preserve">regulowanie własności </w:t>
      </w:r>
    </w:p>
    <w:p w14:paraId="32311B17" w14:textId="77777777" w:rsidR="007B1FB4" w:rsidRPr="007B1FB4" w:rsidRDefault="007B1FB4" w:rsidP="007B1FB4">
      <w:pPr>
        <w:pStyle w:val="Standard"/>
        <w:numPr>
          <w:ilvl w:val="0"/>
          <w:numId w:val="12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 xml:space="preserve">prowadzenie rejestru ewidencji gruntów i ich wartości </w:t>
      </w:r>
    </w:p>
    <w:p w14:paraId="20E92157" w14:textId="5A54A291" w:rsidR="007B1FB4" w:rsidRPr="007B1FB4" w:rsidRDefault="007B1FB4" w:rsidP="007B1FB4">
      <w:pPr>
        <w:pStyle w:val="Standard"/>
        <w:numPr>
          <w:ilvl w:val="0"/>
          <w:numId w:val="12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 xml:space="preserve">przygotowywanie dokumentacji dotyczącej nabycia, sprzedaży i przekazywania </w:t>
      </w:r>
      <w:r w:rsidR="00125C34">
        <w:rPr>
          <w:iCs/>
          <w:lang w:eastAsia="ar-SA" w:bidi="hi-IN"/>
        </w:rPr>
        <w:t xml:space="preserve">                         </w:t>
      </w:r>
      <w:r w:rsidRPr="007B1FB4">
        <w:rPr>
          <w:iCs/>
          <w:lang w:eastAsia="ar-SA" w:bidi="hi-IN"/>
        </w:rPr>
        <w:t xml:space="preserve">w trwały zarząd </w:t>
      </w:r>
    </w:p>
    <w:p w14:paraId="2AB0D43C" w14:textId="77777777" w:rsidR="007B1FB4" w:rsidRPr="007B1FB4" w:rsidRDefault="007B1FB4" w:rsidP="007B1FB4">
      <w:pPr>
        <w:pStyle w:val="Standard"/>
        <w:numPr>
          <w:ilvl w:val="0"/>
          <w:numId w:val="12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dbanie o racjonalną gospodarkę poprzez naliczanie opłat z tytułu użytkowania oraz aktualizację opłat</w:t>
      </w:r>
    </w:p>
    <w:p w14:paraId="5CCABC2A" w14:textId="77777777" w:rsidR="007B1FB4" w:rsidRPr="007B1FB4" w:rsidRDefault="007B1FB4" w:rsidP="007B1FB4">
      <w:pPr>
        <w:pStyle w:val="Standard"/>
        <w:numPr>
          <w:ilvl w:val="0"/>
          <w:numId w:val="12"/>
        </w:numPr>
        <w:tabs>
          <w:tab w:val="left" w:pos="-985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przygotowywanie informacji o stanie zasobów na Zarząd oraz Sesję Rady.</w:t>
      </w:r>
    </w:p>
    <w:p w14:paraId="68A18434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Realizowanie zadań z zakresu wywłaszczenia nieruchomości, zwrotu wywłaszczonych nieruchomości oraz ustalenie odszkodowania.</w:t>
      </w:r>
    </w:p>
    <w:p w14:paraId="17599CC7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Sporządzanie sprawozdań w zakresie wykonywanych zadań dla celów statystki oraz jednostek nadrzędnych.</w:t>
      </w:r>
    </w:p>
    <w:p w14:paraId="63E0489F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Przygotowywanie analiz oraz informacji dla potrzeb Starosty w zakresie powierzonych zadań.</w:t>
      </w:r>
    </w:p>
    <w:p w14:paraId="2E4EDCCC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Przekazywanie informacji publicznej celem umieszczenia jej w Biuletynie Informacji Publicznej.</w:t>
      </w:r>
    </w:p>
    <w:p w14:paraId="22793A34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Bieżące monitorowanie i zapoznawanie się z aktualnymi przepisami prawa w sieci Internet i programie prawniczym.</w:t>
      </w:r>
    </w:p>
    <w:p w14:paraId="1FBAAA4B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Przestrzeganie terminowości i obowiązujących norm prawnych w trakcie załatwiania spraw wykazanych w zakresie czynności.</w:t>
      </w:r>
    </w:p>
    <w:p w14:paraId="5723CB13" w14:textId="77777777" w:rsidR="007B1FB4" w:rsidRPr="007B1FB4" w:rsidRDefault="007B1FB4" w:rsidP="007B1FB4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>Właściwe użytkowanie i zabezpieczanie sprzętu komputerowego.</w:t>
      </w:r>
    </w:p>
    <w:p w14:paraId="1F07018E" w14:textId="3E38DACB" w:rsidR="007A3732" w:rsidRPr="007B1FB4" w:rsidRDefault="007B1FB4" w:rsidP="007A3732">
      <w:pPr>
        <w:pStyle w:val="Standard"/>
        <w:numPr>
          <w:ilvl w:val="0"/>
          <w:numId w:val="9"/>
        </w:numPr>
        <w:tabs>
          <w:tab w:val="left" w:pos="-9360"/>
        </w:tabs>
        <w:jc w:val="both"/>
        <w:rPr>
          <w:iCs/>
          <w:lang w:eastAsia="ar-SA" w:bidi="hi-IN"/>
        </w:rPr>
      </w:pPr>
      <w:r w:rsidRPr="007B1FB4">
        <w:rPr>
          <w:iCs/>
          <w:lang w:eastAsia="ar-SA" w:bidi="hi-IN"/>
        </w:rPr>
        <w:t xml:space="preserve">Wykonywanie innych czynności wchodzących w zakres właściwości rzeczowej Wydziału, zleconych przez bezpośredniego przełożonego. </w:t>
      </w:r>
    </w:p>
    <w:p w14:paraId="6AD372A9" w14:textId="77777777" w:rsidR="007A3732" w:rsidRPr="00464B35" w:rsidRDefault="007A3732" w:rsidP="007A373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4CE2A193" w14:textId="77777777" w:rsidR="007A3732" w:rsidRPr="002B6E68" w:rsidRDefault="007A3732" w:rsidP="007A37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Zatrudnienie w pełnym wymiarze czasu pracy.</w:t>
      </w:r>
    </w:p>
    <w:p w14:paraId="2D5D58B3" w14:textId="77777777" w:rsidR="007A3732" w:rsidRPr="002B6E68" w:rsidRDefault="007A3732" w:rsidP="007A37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Praca przy komputerze.</w:t>
      </w:r>
    </w:p>
    <w:p w14:paraId="71208BC3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089EB5A6" w14:textId="77777777" w:rsidR="007A3732" w:rsidRPr="002B6E68" w:rsidRDefault="007A3732" w:rsidP="007A373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Budynek jest dostosowany dla osób poruszających się na wózkach inwalidzkich.</w:t>
      </w:r>
    </w:p>
    <w:p w14:paraId="4BAB53E2" w14:textId="77777777" w:rsidR="007A3732" w:rsidRPr="002B6E68" w:rsidRDefault="007A3732" w:rsidP="007A373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t>Osobom głuchym lub słabo słyszącym, podczas rozmowy kwalifikacyjnej, umożliwione jest korzystanie z pomocy tłumacza języka migowego online. Skorzystanie z usługi jest bezpłatne i nie wymaga wcześniejszego umawiania się na wizytę (strona główna portalu Powiat Pułtuski – Starostwo Pułtusk).</w:t>
      </w:r>
    </w:p>
    <w:p w14:paraId="06BDCFE2" w14:textId="77777777" w:rsidR="007A3732" w:rsidRPr="002B6E68" w:rsidRDefault="007A3732" w:rsidP="007A373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E68">
        <w:rPr>
          <w:rFonts w:ascii="Times New Roman" w:hAnsi="Times New Roman"/>
          <w:sz w:val="24"/>
          <w:szCs w:val="24"/>
        </w:rPr>
        <w:lastRenderedPageBreak/>
        <w:t xml:space="preserve">Dla osób niedowidzących wywieszony na tablicy ogłoszeń tekst ogłoszenia o naborze został powiększony; ogłoszenie zamieszczone na stronie internetowej: </w:t>
      </w:r>
      <w:hyperlink r:id="rId6" w:history="1">
        <w:r w:rsidRPr="002B6E68">
          <w:rPr>
            <w:rFonts w:ascii="Times New Roman" w:hAnsi="Times New Roman"/>
            <w:sz w:val="24"/>
            <w:szCs w:val="24"/>
            <w:u w:val="single"/>
          </w:rPr>
          <w:t>https://bip.powiatpultuski.pl</w:t>
        </w:r>
      </w:hyperlink>
      <w:r w:rsidRPr="002B6E68">
        <w:rPr>
          <w:rFonts w:ascii="Times New Roman" w:hAnsi="Times New Roman"/>
          <w:sz w:val="24"/>
          <w:szCs w:val="24"/>
        </w:rPr>
        <w:t xml:space="preserve"> można odczytać powiększając litery (LEWY ALT + 5).</w:t>
      </w:r>
      <w:bookmarkEnd w:id="2"/>
    </w:p>
    <w:p w14:paraId="3ADCCF38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44066113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list motywacyjny;</w:t>
      </w:r>
    </w:p>
    <w:p w14:paraId="43C6E58D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CV;</w:t>
      </w:r>
    </w:p>
    <w:p w14:paraId="40612F49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kwestionariusz osobowy dla osoby ubiegającej się o zatrudnienie;</w:t>
      </w:r>
    </w:p>
    <w:p w14:paraId="6B5FCDEC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kserokopie dokumentów potwierdzające przebieg dotychczasowego zatrudnienia;</w:t>
      </w:r>
    </w:p>
    <w:p w14:paraId="556BBEBC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kserokopie dokumentów potwierdzające wykształcenie  i kwalifikacje zawodowe;</w:t>
      </w:r>
    </w:p>
    <w:p w14:paraId="218110A2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spełnieniu niezbędnych wymagań, o których mowa w punkcie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6FD">
        <w:rPr>
          <w:rFonts w:ascii="Times New Roman" w:hAnsi="Times New Roman"/>
          <w:sz w:val="24"/>
          <w:szCs w:val="24"/>
        </w:rPr>
        <w:t xml:space="preserve"> 2 ogłoszenia;</w:t>
      </w:r>
    </w:p>
    <w:p w14:paraId="6F67E4A0" w14:textId="4974411F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stanie zdrowia niezbędnym do pracy na stanowisku</w:t>
      </w:r>
      <w:r w:rsidRPr="000C16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FB4">
        <w:rPr>
          <w:rFonts w:ascii="Times New Roman" w:hAnsi="Times New Roman"/>
          <w:b/>
          <w:bCs/>
          <w:sz w:val="24"/>
          <w:szCs w:val="24"/>
        </w:rPr>
        <w:t xml:space="preserve">SAMODZIELNEGO REFERENTA </w:t>
      </w:r>
      <w:r w:rsidRPr="000C16FD">
        <w:rPr>
          <w:rFonts w:ascii="Times New Roman" w:hAnsi="Times New Roman"/>
          <w:b/>
          <w:bCs/>
          <w:sz w:val="24"/>
          <w:szCs w:val="24"/>
        </w:rPr>
        <w:t xml:space="preserve">W WYDZIALE </w:t>
      </w:r>
      <w:r w:rsidR="007B1FB4">
        <w:rPr>
          <w:rFonts w:ascii="Times New Roman" w:hAnsi="Times New Roman"/>
          <w:b/>
          <w:bCs/>
          <w:sz w:val="24"/>
          <w:szCs w:val="24"/>
        </w:rPr>
        <w:t>GEODEZJI</w:t>
      </w:r>
      <w:r w:rsidR="007B1FB4">
        <w:rPr>
          <w:rFonts w:ascii="Times New Roman" w:hAnsi="Times New Roman"/>
          <w:b/>
          <w:bCs/>
          <w:sz w:val="24"/>
          <w:szCs w:val="24"/>
        </w:rPr>
        <w:br/>
      </w:r>
      <w:r w:rsidRPr="000C16FD"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="007B1FB4">
        <w:rPr>
          <w:rFonts w:ascii="Times New Roman" w:hAnsi="Times New Roman"/>
          <w:b/>
          <w:bCs/>
          <w:sz w:val="24"/>
          <w:szCs w:val="24"/>
        </w:rPr>
        <w:t>GOSPODARKI NIERUCHOMOŚCIAMI</w:t>
      </w:r>
      <w:r w:rsidRPr="000C16FD">
        <w:rPr>
          <w:rFonts w:ascii="Times New Roman" w:hAnsi="Times New Roman"/>
          <w:b/>
          <w:bCs/>
          <w:sz w:val="24"/>
          <w:szCs w:val="24"/>
        </w:rPr>
        <w:t>,</w:t>
      </w:r>
    </w:p>
    <w:p w14:paraId="7FBABCCA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>oświadczenie o wyrażeniu zgody na przetwarzanie przez Starostwo Powiatowe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C16FD">
        <w:rPr>
          <w:rFonts w:ascii="Times New Roman" w:hAnsi="Times New Roman"/>
          <w:sz w:val="24"/>
          <w:szCs w:val="24"/>
        </w:rPr>
        <w:t xml:space="preserve"> w Pułtusku danych osobowych kandydata dla potrzeb realizacji procesu naboru, zgodnie z 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C16FD">
        <w:rPr>
          <w:rFonts w:ascii="Times New Roman" w:hAnsi="Times New Roman"/>
          <w:sz w:val="24"/>
          <w:szCs w:val="24"/>
        </w:rPr>
        <w:t xml:space="preserve"> z  04.05.2016) oraz ustawą o pracownikach samorządowych; </w:t>
      </w:r>
    </w:p>
    <w:p w14:paraId="39E99C86" w14:textId="77777777" w:rsidR="007A3732" w:rsidRPr="000C16FD" w:rsidRDefault="007A3732" w:rsidP="007A37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6FD">
        <w:rPr>
          <w:rFonts w:ascii="Times New Roman" w:hAnsi="Times New Roman"/>
          <w:sz w:val="24"/>
          <w:szCs w:val="24"/>
        </w:rPr>
        <w:t xml:space="preserve">oświadczenie o zapoznaniu się z klauzulą informacyjną/obowiązkiem informacyjnym o przetwarzaniu danych osobowych znajdującą się na stronie internetowej </w:t>
      </w:r>
      <w:hyperlink r:id="rId7" w:history="1">
        <w:r w:rsidRPr="000C16FD">
          <w:rPr>
            <w:rStyle w:val="Hipercze"/>
            <w:rFonts w:ascii="Times New Roman" w:hAnsi="Times New Roman"/>
            <w:sz w:val="24"/>
            <w:szCs w:val="24"/>
          </w:rPr>
          <w:t>https://bip.powiatpultuski.pl</w:t>
        </w:r>
      </w:hyperlink>
      <w:r w:rsidRPr="000C16FD">
        <w:rPr>
          <w:rFonts w:ascii="Times New Roman" w:hAnsi="Times New Roman"/>
          <w:sz w:val="24"/>
          <w:szCs w:val="24"/>
        </w:rPr>
        <w:t xml:space="preserve"> </w:t>
      </w:r>
    </w:p>
    <w:p w14:paraId="5226A65B" w14:textId="15DF98E1" w:rsidR="007A3732" w:rsidRPr="00464B35" w:rsidRDefault="007A3732" w:rsidP="007A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Osoba wybrana do zatrudnienia będzie zobowiązana do przedłożenia oryginału aktualnego “Zapytania o udzielenie informacji o osobie” z Krajowego Rejestru Karnego oraz orzeczenia lekarskiego o braku przeciwskazań zdrowotnych do podjęcia pracy na stanowisku </w:t>
      </w:r>
      <w:r w:rsidR="007B1FB4">
        <w:rPr>
          <w:rFonts w:ascii="Times New Roman" w:hAnsi="Times New Roman" w:cs="Times New Roman"/>
          <w:sz w:val="24"/>
          <w:szCs w:val="24"/>
        </w:rPr>
        <w:t>samodzielnego referenta</w:t>
      </w:r>
      <w:r w:rsidRPr="00464B35">
        <w:rPr>
          <w:rFonts w:ascii="Times New Roman" w:hAnsi="Times New Roman" w:cs="Times New Roman"/>
          <w:sz w:val="24"/>
          <w:szCs w:val="24"/>
        </w:rPr>
        <w:t>.</w:t>
      </w:r>
    </w:p>
    <w:p w14:paraId="2FC8DD8E" w14:textId="77777777" w:rsidR="007A3732" w:rsidRPr="00464B35" w:rsidRDefault="007A3732" w:rsidP="007A3732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 zgodność  z oryginałem” i złożenie podpisu.</w:t>
      </w:r>
    </w:p>
    <w:p w14:paraId="47E86B06" w14:textId="77777777" w:rsidR="007A3732" w:rsidRPr="00464B35" w:rsidRDefault="007A3732" w:rsidP="007A3732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3A5EA83C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C68E494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1) Osoba z niepełnosprawnością znajdzie się w gronie pięciu najlepszych osób wyłonionych w 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63F69F2A" w14:textId="3DF8AF47" w:rsidR="007A3732" w:rsidRPr="007B1FB4" w:rsidRDefault="007A3732" w:rsidP="007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 o naborze jest niższy niż 6%.</w:t>
      </w:r>
    </w:p>
    <w:p w14:paraId="0744FE21" w14:textId="77777777" w:rsidR="007A3732" w:rsidRPr="00464B35" w:rsidRDefault="007A3732" w:rsidP="007A3732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7CD5F2BB" w14:textId="41DDE674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</w:t>
      </w:r>
      <w:r w:rsidR="007B1FB4">
        <w:rPr>
          <w:rFonts w:ascii="Times New Roman" w:hAnsi="Times New Roman" w:cs="Times New Roman"/>
          <w:sz w:val="24"/>
          <w:szCs w:val="24"/>
        </w:rPr>
        <w:t>6</w:t>
      </w:r>
      <w:r w:rsidRPr="00464B35">
        <w:rPr>
          <w:rFonts w:ascii="Times New Roman" w:hAnsi="Times New Roman" w:cs="Times New Roman"/>
          <w:sz w:val="24"/>
          <w:szCs w:val="24"/>
        </w:rPr>
        <w:t>/2024”</w:t>
      </w:r>
    </w:p>
    <w:p w14:paraId="36CDD95C" w14:textId="77777777" w:rsidR="007A3732" w:rsidRPr="00464B35" w:rsidRDefault="007A3732" w:rsidP="007A373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</w:t>
      </w:r>
      <w:r w:rsidRPr="00464B35">
        <w:rPr>
          <w:rFonts w:ascii="Times New Roman" w:hAnsi="Times New Roman" w:cs="Times New Roman"/>
          <w:sz w:val="24"/>
          <w:szCs w:val="24"/>
        </w:rPr>
        <w:br/>
        <w:t xml:space="preserve">06 – 100 Pułtusk, </w:t>
      </w:r>
    </w:p>
    <w:p w14:paraId="121867C8" w14:textId="77777777" w:rsidR="007A3732" w:rsidRPr="00464B35" w:rsidRDefault="007A3732" w:rsidP="007A373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</w:p>
    <w:p w14:paraId="4D521076" w14:textId="6EC41228" w:rsidR="007A3732" w:rsidRPr="00464B35" w:rsidRDefault="007E000A" w:rsidP="007A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terminie </w:t>
      </w:r>
      <w:r w:rsidR="007A3732" w:rsidRPr="00464B35">
        <w:rPr>
          <w:rFonts w:ascii="Times New Roman" w:hAnsi="Times New Roman" w:cs="Times New Roman"/>
          <w:sz w:val="24"/>
          <w:szCs w:val="24"/>
        </w:rPr>
        <w:t xml:space="preserve">do </w:t>
      </w:r>
      <w:r w:rsidR="00125C34">
        <w:rPr>
          <w:rFonts w:ascii="Times New Roman" w:hAnsi="Times New Roman" w:cs="Times New Roman"/>
          <w:sz w:val="24"/>
          <w:szCs w:val="24"/>
        </w:rPr>
        <w:t xml:space="preserve">28 </w:t>
      </w:r>
      <w:r w:rsidR="007B1FB4">
        <w:rPr>
          <w:rFonts w:ascii="Times New Roman" w:hAnsi="Times New Roman" w:cs="Times New Roman"/>
          <w:sz w:val="24"/>
          <w:szCs w:val="24"/>
        </w:rPr>
        <w:t>czerwca</w:t>
      </w:r>
      <w:r w:rsidR="007A3732" w:rsidRPr="00464B35">
        <w:rPr>
          <w:rFonts w:ascii="Times New Roman" w:hAnsi="Times New Roman" w:cs="Times New Roman"/>
          <w:sz w:val="24"/>
          <w:szCs w:val="24"/>
        </w:rPr>
        <w:t xml:space="preserve"> 2024 r. do godz. 16.00. O zachowaniu terminu decyduje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3732" w:rsidRPr="00464B35">
        <w:rPr>
          <w:rFonts w:ascii="Times New Roman" w:hAnsi="Times New Roman" w:cs="Times New Roman"/>
          <w:sz w:val="24"/>
          <w:szCs w:val="24"/>
        </w:rPr>
        <w:t xml:space="preserve">i godzina wpływu oferty do kancelarii Starostwa Powiatowego. </w:t>
      </w:r>
    </w:p>
    <w:p w14:paraId="604E7088" w14:textId="35416A4C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ab/>
        <w:t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</w:t>
      </w:r>
      <w:r w:rsidR="007B1FB4">
        <w:rPr>
          <w:rFonts w:ascii="Times New Roman" w:hAnsi="Times New Roman" w:cs="Times New Roman"/>
          <w:sz w:val="24"/>
          <w:szCs w:val="24"/>
        </w:rPr>
        <w:t>24</w:t>
      </w:r>
      <w:r w:rsidRPr="00464B35">
        <w:rPr>
          <w:rFonts w:ascii="Times New Roman" w:hAnsi="Times New Roman" w:cs="Times New Roman"/>
          <w:sz w:val="24"/>
          <w:szCs w:val="24"/>
        </w:rPr>
        <w:t xml:space="preserve">r. poz. </w:t>
      </w:r>
      <w:r w:rsidR="007B1FB4">
        <w:rPr>
          <w:rFonts w:ascii="Times New Roman" w:hAnsi="Times New Roman" w:cs="Times New Roman"/>
          <w:sz w:val="24"/>
          <w:szCs w:val="24"/>
        </w:rPr>
        <w:t xml:space="preserve">422 </w:t>
      </w:r>
      <w:r w:rsidRPr="00464B35">
        <w:rPr>
          <w:rFonts w:ascii="Times New Roman" w:hAnsi="Times New Roman" w:cs="Times New Roman"/>
          <w:sz w:val="24"/>
          <w:szCs w:val="24"/>
        </w:rPr>
        <w:t xml:space="preserve">ze zm.) bądź profilem zaufanym </w:t>
      </w:r>
      <w:proofErr w:type="spellStart"/>
      <w:r w:rsidRPr="00464B3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64B35">
        <w:rPr>
          <w:rFonts w:ascii="Times New Roman" w:hAnsi="Times New Roman" w:cs="Times New Roman"/>
          <w:sz w:val="24"/>
          <w:szCs w:val="24"/>
        </w:rPr>
        <w:t>.</w:t>
      </w:r>
    </w:p>
    <w:p w14:paraId="3C40004D" w14:textId="77777777" w:rsidR="007A3732" w:rsidRPr="00464B35" w:rsidRDefault="007A3732" w:rsidP="007A3732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464B35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464B35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  ul. Marii Skłodowskiej – Curie 11, 06-100 Pułtusk.</w:t>
      </w:r>
    </w:p>
    <w:p w14:paraId="7E585D37" w14:textId="77777777" w:rsidR="007A3732" w:rsidRPr="00464B35" w:rsidRDefault="007A3732" w:rsidP="007A3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B35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1EFCFF9E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W miesiącu poprzedzającym datę upublicznienia niniejszego ogłoszenia o naborze wskaźnik zatrudnienia osób niepełnosprawnych w jednostce, w rozumieniu przepisów o rehabilitacji zawodowej i społecznej oraz zatrudnianiu osób niepełnosprawnych jest wyższy  niż 6%, </w:t>
      </w:r>
    </w:p>
    <w:p w14:paraId="6AE714F5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4B3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Informacje o kandydatach, którzy zgłosili się do naboru stanowią informację publiczną w zakresie objętym wymaganiami związanymi ze stanowiskiem określonym w ogłoszeniu o naborze. </w:t>
      </w:r>
    </w:p>
    <w:p w14:paraId="3E1BDC90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E946F8" w14:textId="77777777" w:rsidR="007A3732" w:rsidRPr="00464B35" w:rsidRDefault="007A3732" w:rsidP="007A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47CF3" w14:textId="0227DB9F" w:rsidR="007A3732" w:rsidRPr="00464B35" w:rsidRDefault="00125C34" w:rsidP="007A373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Pułtusk,14.</w:t>
      </w:r>
      <w:r w:rsidR="007A3732" w:rsidRPr="00464B35">
        <w:rPr>
          <w:rFonts w:ascii="Times New Roman" w:hAnsi="Times New Roman" w:cs="Times New Roman"/>
          <w:sz w:val="24"/>
          <w:szCs w:val="24"/>
        </w:rPr>
        <w:t>0</w:t>
      </w:r>
      <w:r w:rsidR="007B1FB4">
        <w:rPr>
          <w:rFonts w:ascii="Times New Roman" w:hAnsi="Times New Roman" w:cs="Times New Roman"/>
          <w:sz w:val="24"/>
          <w:szCs w:val="24"/>
        </w:rPr>
        <w:t>6</w:t>
      </w:r>
      <w:r w:rsidR="007A3732" w:rsidRPr="00464B35">
        <w:rPr>
          <w:rFonts w:ascii="Times New Roman" w:hAnsi="Times New Roman" w:cs="Times New Roman"/>
          <w:sz w:val="24"/>
          <w:szCs w:val="24"/>
        </w:rPr>
        <w:t>.2024 r.</w:t>
      </w:r>
    </w:p>
    <w:bookmarkEnd w:id="0"/>
    <w:p w14:paraId="4FD189AB" w14:textId="77777777" w:rsidR="009325C7" w:rsidRDefault="009325C7"/>
    <w:sectPr w:rsidR="009325C7" w:rsidSect="007A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F8A4D52"/>
    <w:multiLevelType w:val="multilevel"/>
    <w:tmpl w:val="623C17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6F6"/>
    <w:multiLevelType w:val="multilevel"/>
    <w:tmpl w:val="FFBC547E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3" w15:restartNumberingAfterBreak="0">
    <w:nsid w:val="175125C4"/>
    <w:multiLevelType w:val="multilevel"/>
    <w:tmpl w:val="1682BE0A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4" w15:restartNumberingAfterBreak="0">
    <w:nsid w:val="23EA78C0"/>
    <w:multiLevelType w:val="hybridMultilevel"/>
    <w:tmpl w:val="6E02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4D31"/>
    <w:multiLevelType w:val="hybridMultilevel"/>
    <w:tmpl w:val="2A9A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7A9"/>
    <w:multiLevelType w:val="hybridMultilevel"/>
    <w:tmpl w:val="CC403824"/>
    <w:lvl w:ilvl="0" w:tplc="6E985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0346B"/>
    <w:multiLevelType w:val="hybridMultilevel"/>
    <w:tmpl w:val="3900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12335"/>
    <w:multiLevelType w:val="hybridMultilevel"/>
    <w:tmpl w:val="EA929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5059"/>
    <w:multiLevelType w:val="hybridMultilevel"/>
    <w:tmpl w:val="752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33A0D"/>
    <w:multiLevelType w:val="hybridMultilevel"/>
    <w:tmpl w:val="FC20D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E079F"/>
    <w:multiLevelType w:val="multilevel"/>
    <w:tmpl w:val="22E892D6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num w:numId="1" w16cid:durableId="526601829">
    <w:abstractNumId w:val="0"/>
  </w:num>
  <w:num w:numId="2" w16cid:durableId="865866836">
    <w:abstractNumId w:val="9"/>
  </w:num>
  <w:num w:numId="3" w16cid:durableId="32508779">
    <w:abstractNumId w:val="7"/>
  </w:num>
  <w:num w:numId="4" w16cid:durableId="1767338490">
    <w:abstractNumId w:val="8"/>
  </w:num>
  <w:num w:numId="5" w16cid:durableId="1978101359">
    <w:abstractNumId w:val="5"/>
  </w:num>
  <w:num w:numId="6" w16cid:durableId="917057985">
    <w:abstractNumId w:val="10"/>
  </w:num>
  <w:num w:numId="7" w16cid:durableId="281690675">
    <w:abstractNumId w:val="4"/>
  </w:num>
  <w:num w:numId="8" w16cid:durableId="23290492">
    <w:abstractNumId w:val="6"/>
  </w:num>
  <w:num w:numId="9" w16cid:durableId="2104834052">
    <w:abstractNumId w:val="1"/>
  </w:num>
  <w:num w:numId="10" w16cid:durableId="173887965">
    <w:abstractNumId w:val="2"/>
  </w:num>
  <w:num w:numId="11" w16cid:durableId="483740414">
    <w:abstractNumId w:val="3"/>
  </w:num>
  <w:num w:numId="12" w16cid:durableId="1561281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32"/>
    <w:rsid w:val="00125C34"/>
    <w:rsid w:val="003E779C"/>
    <w:rsid w:val="004A2309"/>
    <w:rsid w:val="00610371"/>
    <w:rsid w:val="006B0A70"/>
    <w:rsid w:val="0071450C"/>
    <w:rsid w:val="007A3732"/>
    <w:rsid w:val="007B1FB4"/>
    <w:rsid w:val="007E000A"/>
    <w:rsid w:val="007F5839"/>
    <w:rsid w:val="009325C7"/>
    <w:rsid w:val="00935003"/>
    <w:rsid w:val="00A53600"/>
    <w:rsid w:val="00E3369B"/>
    <w:rsid w:val="00E43DC3"/>
    <w:rsid w:val="00E73C89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9FD2"/>
  <w15:chartTrackingRefBased/>
  <w15:docId w15:val="{BC9CF842-0AED-4272-82BB-08401EC5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73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7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7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7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7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7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7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7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7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7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7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73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A3732"/>
    <w:rPr>
      <w:color w:val="467886" w:themeColor="hyperlink"/>
      <w:u w:val="single"/>
    </w:rPr>
  </w:style>
  <w:style w:type="paragraph" w:customStyle="1" w:styleId="Standard">
    <w:name w:val="Standard"/>
    <w:rsid w:val="007B1F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3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1729-E938-4687-93C8-3C59CA7C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Piątek</dc:creator>
  <cp:keywords/>
  <dc:description/>
  <cp:lastModifiedBy>Joanna Majewska</cp:lastModifiedBy>
  <cp:revision>2</cp:revision>
  <cp:lastPrinted>2024-06-14T06:56:00Z</cp:lastPrinted>
  <dcterms:created xsi:type="dcterms:W3CDTF">2024-06-14T10:32:00Z</dcterms:created>
  <dcterms:modified xsi:type="dcterms:W3CDTF">2024-06-14T10:32:00Z</dcterms:modified>
</cp:coreProperties>
</file>