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9926" w14:textId="5E3D3605" w:rsidR="00542F38" w:rsidRPr="00581753" w:rsidRDefault="00542F38" w:rsidP="0055641D">
      <w:pPr>
        <w:spacing w:line="276" w:lineRule="auto"/>
        <w:rPr>
          <w:color w:val="000000"/>
        </w:rPr>
      </w:pPr>
      <w:r w:rsidRPr="00581753">
        <w:rPr>
          <w:color w:val="000000"/>
        </w:rPr>
        <w:t>OR.2600.39.2023</w:t>
      </w:r>
    </w:p>
    <w:p w14:paraId="3CBA279D" w14:textId="0F265368" w:rsidR="00542F38" w:rsidRPr="00581753" w:rsidRDefault="00542F38" w:rsidP="00542F38">
      <w:pPr>
        <w:tabs>
          <w:tab w:val="center" w:pos="8680"/>
          <w:tab w:val="right" w:pos="13216"/>
        </w:tabs>
        <w:spacing w:line="276" w:lineRule="auto"/>
        <w:ind w:left="17"/>
        <w:jc w:val="center"/>
        <w:rPr>
          <w:b/>
          <w:bCs/>
        </w:rPr>
      </w:pPr>
      <w:r w:rsidRPr="00581753">
        <w:rPr>
          <w:b/>
          <w:bCs/>
        </w:rPr>
        <w:t xml:space="preserve">Aneks nr 1 z dnia  </w:t>
      </w:r>
      <w:r w:rsidR="00A625E4" w:rsidRPr="00581753">
        <w:rPr>
          <w:b/>
          <w:bCs/>
        </w:rPr>
        <w:t>01</w:t>
      </w:r>
      <w:r w:rsidRPr="00581753">
        <w:rPr>
          <w:b/>
          <w:bCs/>
        </w:rPr>
        <w:t>.0</w:t>
      </w:r>
      <w:r w:rsidR="00E86F97" w:rsidRPr="00581753">
        <w:rPr>
          <w:b/>
          <w:bCs/>
        </w:rPr>
        <w:t>7</w:t>
      </w:r>
      <w:r w:rsidRPr="00581753">
        <w:rPr>
          <w:b/>
          <w:bCs/>
        </w:rPr>
        <w:t>.2024r.</w:t>
      </w:r>
    </w:p>
    <w:p w14:paraId="4C8E7F96" w14:textId="77777777" w:rsidR="00542F38" w:rsidRPr="00581753" w:rsidRDefault="00542F38" w:rsidP="00542F38">
      <w:pPr>
        <w:tabs>
          <w:tab w:val="center" w:pos="8680"/>
          <w:tab w:val="right" w:pos="13216"/>
        </w:tabs>
        <w:spacing w:line="276" w:lineRule="auto"/>
        <w:ind w:left="17"/>
        <w:jc w:val="center"/>
        <w:rPr>
          <w:b/>
          <w:bCs/>
        </w:rPr>
      </w:pPr>
      <w:r w:rsidRPr="00581753">
        <w:rPr>
          <w:b/>
          <w:bCs/>
        </w:rPr>
        <w:t>do umowy nr 269/2023 z dnia 20 grudnia 2023r.</w:t>
      </w:r>
    </w:p>
    <w:p w14:paraId="11C17742" w14:textId="77777777" w:rsidR="00542F38" w:rsidRPr="00581753" w:rsidRDefault="00542F38" w:rsidP="00542F38">
      <w:pPr>
        <w:spacing w:line="276" w:lineRule="auto"/>
      </w:pPr>
    </w:p>
    <w:p w14:paraId="5EF995B8" w14:textId="4D254610" w:rsidR="00542F38" w:rsidRPr="00581753" w:rsidRDefault="00542F38" w:rsidP="00542F38">
      <w:pPr>
        <w:spacing w:line="276" w:lineRule="auto"/>
        <w:rPr>
          <w:b/>
          <w:bCs/>
          <w:u w:val="single"/>
        </w:rPr>
      </w:pPr>
      <w:r w:rsidRPr="00581753">
        <w:t>pomiędzy:</w:t>
      </w:r>
    </w:p>
    <w:p w14:paraId="27F1A80F" w14:textId="77777777" w:rsidR="00542F38" w:rsidRPr="00581753" w:rsidRDefault="00542F38" w:rsidP="00542F38">
      <w:pPr>
        <w:pStyle w:val="Nagwek11"/>
        <w:numPr>
          <w:ilvl w:val="0"/>
          <w:numId w:val="1"/>
        </w:numPr>
        <w:spacing w:line="276" w:lineRule="auto"/>
        <w:ind w:left="407"/>
      </w:pPr>
      <w:r w:rsidRPr="00581753">
        <w:rPr>
          <w:b/>
          <w:bCs/>
          <w:lang w:val="pl-PL"/>
        </w:rPr>
        <w:t>Powiatem Pułtuskim</w:t>
      </w:r>
    </w:p>
    <w:p w14:paraId="7CC916B8" w14:textId="77777777" w:rsidR="00542F38" w:rsidRPr="00581753" w:rsidRDefault="00542F38" w:rsidP="00542F38">
      <w:pPr>
        <w:spacing w:line="276" w:lineRule="auto"/>
      </w:pPr>
      <w:r w:rsidRPr="00581753">
        <w:t>z siedzibą</w:t>
      </w:r>
      <w:r w:rsidRPr="00581753">
        <w:rPr>
          <w:b/>
          <w:bCs/>
        </w:rPr>
        <w:t>: ul. Marii Skłodowskiej – Curie 11, 06-100  Pułtusk</w:t>
      </w:r>
    </w:p>
    <w:p w14:paraId="497997CA" w14:textId="77777777" w:rsidR="00542F38" w:rsidRPr="00581753" w:rsidRDefault="00542F38" w:rsidP="00542F38">
      <w:pPr>
        <w:tabs>
          <w:tab w:val="center" w:pos="5256"/>
          <w:tab w:val="right" w:pos="9792"/>
        </w:tabs>
        <w:spacing w:line="276" w:lineRule="auto"/>
        <w:rPr>
          <w:color w:val="000000"/>
        </w:rPr>
      </w:pPr>
      <w:r w:rsidRPr="00581753">
        <w:t>NIP 568-16-18-062</w:t>
      </w:r>
    </w:p>
    <w:p w14:paraId="58C0FF77" w14:textId="77777777" w:rsidR="00542F38" w:rsidRPr="00581753" w:rsidRDefault="00542F38" w:rsidP="00542F38">
      <w:pPr>
        <w:tabs>
          <w:tab w:val="center" w:pos="5256"/>
          <w:tab w:val="right" w:pos="9792"/>
        </w:tabs>
        <w:spacing w:line="276" w:lineRule="auto"/>
      </w:pPr>
      <w:r w:rsidRPr="00581753">
        <w:rPr>
          <w:color w:val="000000"/>
        </w:rPr>
        <w:t>REGON: 130377729</w:t>
      </w:r>
    </w:p>
    <w:p w14:paraId="7F156553" w14:textId="77777777" w:rsidR="00542F38" w:rsidRPr="00581753" w:rsidRDefault="00542F38" w:rsidP="00542F38">
      <w:pPr>
        <w:spacing w:line="276" w:lineRule="auto"/>
        <w:rPr>
          <w:b/>
          <w:bCs/>
          <w:u w:val="single"/>
        </w:rPr>
      </w:pPr>
      <w:r w:rsidRPr="00581753">
        <w:t>reprezentowanym przez:</w:t>
      </w:r>
    </w:p>
    <w:p w14:paraId="72DD0CF9" w14:textId="488B49D4" w:rsidR="00542F38" w:rsidRPr="00581753" w:rsidRDefault="00542F38" w:rsidP="00542F38">
      <w:pPr>
        <w:pStyle w:val="Nagwek11"/>
        <w:numPr>
          <w:ilvl w:val="0"/>
          <w:numId w:val="1"/>
        </w:numPr>
        <w:spacing w:line="276" w:lineRule="auto"/>
        <w:rPr>
          <w:b/>
          <w:bCs/>
        </w:rPr>
      </w:pPr>
      <w:r w:rsidRPr="00581753">
        <w:rPr>
          <w:b/>
          <w:bCs/>
          <w:lang w:val="pl-PL"/>
        </w:rPr>
        <w:t xml:space="preserve"> Jana Zalewskiego – Starostę Pułtuskiego</w:t>
      </w:r>
    </w:p>
    <w:p w14:paraId="254794FC" w14:textId="77777777" w:rsidR="00542F38" w:rsidRPr="00581753" w:rsidRDefault="00542F38" w:rsidP="00542F38">
      <w:pPr>
        <w:spacing w:line="276" w:lineRule="auto"/>
      </w:pPr>
      <w:r w:rsidRPr="00581753">
        <w:t xml:space="preserve">zwanym w dalszej części </w:t>
      </w:r>
      <w:r w:rsidRPr="00581753">
        <w:rPr>
          <w:b/>
          <w:bCs/>
        </w:rPr>
        <w:t>„Zamawiającym”</w:t>
      </w:r>
    </w:p>
    <w:p w14:paraId="462B4A02" w14:textId="77777777" w:rsidR="00542F38" w:rsidRPr="00581753" w:rsidRDefault="00542F38" w:rsidP="00542F38">
      <w:pPr>
        <w:tabs>
          <w:tab w:val="center" w:pos="5256"/>
          <w:tab w:val="right" w:pos="9792"/>
        </w:tabs>
        <w:spacing w:line="276" w:lineRule="auto"/>
      </w:pPr>
      <w:r w:rsidRPr="00581753">
        <w:t>a</w:t>
      </w:r>
    </w:p>
    <w:p w14:paraId="4A3EBDEF" w14:textId="77777777" w:rsidR="00E86F97" w:rsidRPr="00581753" w:rsidRDefault="00542F38" w:rsidP="00E86F97">
      <w:pPr>
        <w:spacing w:before="120"/>
        <w:jc w:val="both"/>
        <w:rPr>
          <w:b/>
          <w:bCs/>
        </w:rPr>
      </w:pPr>
      <w:r w:rsidRPr="00581753">
        <w:t xml:space="preserve">firmą: </w:t>
      </w:r>
      <w:r w:rsidRPr="00581753">
        <w:rPr>
          <w:b/>
          <w:bCs/>
        </w:rPr>
        <w:t xml:space="preserve">GERPOL Sp. z </w:t>
      </w:r>
      <w:proofErr w:type="spellStart"/>
      <w:r w:rsidRPr="00581753">
        <w:rPr>
          <w:b/>
          <w:bCs/>
        </w:rPr>
        <w:t>o.o</w:t>
      </w:r>
      <w:proofErr w:type="spellEnd"/>
    </w:p>
    <w:p w14:paraId="05C30CFD" w14:textId="1C642DD3" w:rsidR="00542F38" w:rsidRPr="00581753" w:rsidRDefault="00E86F97" w:rsidP="00E86F97">
      <w:pPr>
        <w:spacing w:before="120"/>
        <w:jc w:val="both"/>
        <w:rPr>
          <w:b/>
          <w:bCs/>
        </w:rPr>
      </w:pPr>
      <w:r w:rsidRPr="00581753">
        <w:t xml:space="preserve">z </w:t>
      </w:r>
      <w:r w:rsidR="00542F38" w:rsidRPr="00581753">
        <w:t xml:space="preserve">siedzibą: </w:t>
      </w:r>
      <w:r w:rsidR="00542F38" w:rsidRPr="00581753">
        <w:rPr>
          <w:b/>
          <w:bCs/>
        </w:rPr>
        <w:t>Aleje Jerozolimskie 96, 00-807 Warszawa</w:t>
      </w:r>
    </w:p>
    <w:p w14:paraId="26D60CB8" w14:textId="77777777" w:rsidR="00542F38" w:rsidRPr="00581753" w:rsidRDefault="00542F38" w:rsidP="00542F38">
      <w:pPr>
        <w:spacing w:line="276" w:lineRule="auto"/>
        <w:jc w:val="both"/>
      </w:pPr>
      <w:r w:rsidRPr="00581753">
        <w:t xml:space="preserve">wpisaną do rejestru przedsiębiorców Krajowego Rejestru Sądowego prowadzonego przez </w:t>
      </w:r>
      <w:r w:rsidRPr="00581753">
        <w:rPr>
          <w:shd w:val="clear" w:color="auto" w:fill="FFFFFF"/>
        </w:rPr>
        <w:t>Sąd Rejonowy dla m. st. Warszawy w Warszawie, XII Wydział Gospodarczy Krajowego Rejestru Sądowego,</w:t>
      </w:r>
      <w:r w:rsidRPr="00581753">
        <w:t xml:space="preserve"> pod numerem KRS 0000235505, wysokość kapitału zakładowego: 120.000,00 zł</w:t>
      </w:r>
    </w:p>
    <w:p w14:paraId="7CB2BB44" w14:textId="77777777" w:rsidR="00542F38" w:rsidRPr="00581753" w:rsidRDefault="00542F38" w:rsidP="00542F38">
      <w:pPr>
        <w:spacing w:line="276" w:lineRule="auto"/>
        <w:jc w:val="both"/>
      </w:pPr>
      <w:r w:rsidRPr="00581753">
        <w:t>NIP 568-15-45-334</w:t>
      </w:r>
    </w:p>
    <w:p w14:paraId="6FC72A65" w14:textId="77777777" w:rsidR="00542F38" w:rsidRPr="00581753" w:rsidRDefault="00542F38" w:rsidP="00542F38">
      <w:pPr>
        <w:spacing w:line="276" w:lineRule="auto"/>
        <w:jc w:val="both"/>
      </w:pPr>
      <w:r w:rsidRPr="00581753">
        <w:t>REGON 140105986</w:t>
      </w:r>
    </w:p>
    <w:p w14:paraId="46B246EC" w14:textId="77777777" w:rsidR="00542F38" w:rsidRPr="00581753" w:rsidRDefault="00542F38" w:rsidP="00542F38">
      <w:pPr>
        <w:spacing w:line="276" w:lineRule="auto"/>
        <w:jc w:val="both"/>
      </w:pPr>
      <w:r w:rsidRPr="00581753">
        <w:t>reprezentowaną przez:</w:t>
      </w:r>
    </w:p>
    <w:p w14:paraId="4057AAAB" w14:textId="00C21900" w:rsidR="00542F38" w:rsidRPr="00581753" w:rsidRDefault="005C4C91" w:rsidP="00542F38">
      <w:pPr>
        <w:spacing w:line="276" w:lineRule="auto"/>
        <w:jc w:val="both"/>
        <w:rPr>
          <w:b/>
          <w:bCs/>
        </w:rPr>
      </w:pPr>
      <w:r w:rsidRPr="008A201F">
        <w:rPr>
          <w:b/>
          <w:bCs/>
        </w:rPr>
        <w:t>Krzysztofa Adama Gierczaka</w:t>
      </w:r>
      <w:r w:rsidR="00542F38" w:rsidRPr="00581753">
        <w:rPr>
          <w:b/>
          <w:bCs/>
        </w:rPr>
        <w:t xml:space="preserve">  – Prezesa Zarządu</w:t>
      </w:r>
    </w:p>
    <w:p w14:paraId="7E3B4147" w14:textId="77777777" w:rsidR="00542F38" w:rsidRPr="00581753" w:rsidRDefault="00542F38" w:rsidP="00542F38">
      <w:pPr>
        <w:spacing w:line="276" w:lineRule="auto"/>
        <w:jc w:val="both"/>
      </w:pPr>
      <w:r w:rsidRPr="00581753">
        <w:t xml:space="preserve">zwaną w dalszej części </w:t>
      </w:r>
      <w:r w:rsidRPr="00581753">
        <w:rPr>
          <w:b/>
          <w:bCs/>
        </w:rPr>
        <w:t>„Wykonawcą”</w:t>
      </w:r>
      <w:r w:rsidRPr="00581753">
        <w:t xml:space="preserve">, </w:t>
      </w:r>
    </w:p>
    <w:p w14:paraId="424434DB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</w:p>
    <w:p w14:paraId="2E8DD637" w14:textId="5DC9FB4F" w:rsidR="00542F38" w:rsidRPr="00581753" w:rsidRDefault="00542F38" w:rsidP="00A625E4">
      <w:pPr>
        <w:widowControl/>
        <w:suppressAutoHyphens w:val="0"/>
        <w:spacing w:line="276" w:lineRule="auto"/>
        <w:ind w:firstLine="708"/>
        <w:jc w:val="both"/>
        <w:rPr>
          <w:rFonts w:eastAsia="Lucida Sans Unicode" w:cs="Times New Roman"/>
          <w:color w:val="000000"/>
        </w:rPr>
      </w:pPr>
      <w:r w:rsidRPr="00581753">
        <w:rPr>
          <w:rFonts w:eastAsia="Lucida Sans Unicode" w:cs="Times New Roman"/>
          <w:color w:val="000000"/>
        </w:rPr>
        <w:t xml:space="preserve">W związku z </w:t>
      </w:r>
      <w:r w:rsidR="00E86F97" w:rsidRPr="00581753">
        <w:rPr>
          <w:rFonts w:eastAsia="Lucida Sans Unicode" w:cs="Times New Roman"/>
          <w:color w:val="000000"/>
        </w:rPr>
        <w:t xml:space="preserve">zakończeniem umowy o pracę z kierowcą Starostwa Powiatowego                 </w:t>
      </w:r>
      <w:r w:rsidR="0055641D" w:rsidRPr="00581753">
        <w:rPr>
          <w:rFonts w:eastAsia="Lucida Sans Unicode" w:cs="Times New Roman"/>
          <w:color w:val="000000"/>
        </w:rPr>
        <w:t xml:space="preserve">                   </w:t>
      </w:r>
      <w:r w:rsidR="00E86F97" w:rsidRPr="00581753">
        <w:rPr>
          <w:rFonts w:eastAsia="Lucida Sans Unicode" w:cs="Times New Roman"/>
          <w:color w:val="000000"/>
        </w:rPr>
        <w:t xml:space="preserve">         w Pułtusku - Panem Krzysztofem  </w:t>
      </w:r>
      <w:proofErr w:type="spellStart"/>
      <w:r w:rsidR="00E86F97" w:rsidRPr="00581753">
        <w:rPr>
          <w:rFonts w:eastAsia="Lucida Sans Unicode" w:cs="Times New Roman"/>
          <w:color w:val="000000"/>
        </w:rPr>
        <w:t>Wielgolewskim</w:t>
      </w:r>
      <w:proofErr w:type="spellEnd"/>
      <w:r w:rsidR="00A625E4" w:rsidRPr="00581753">
        <w:rPr>
          <w:rFonts w:eastAsia="Lucida Sans Unicode" w:cs="Times New Roman"/>
          <w:color w:val="000000"/>
        </w:rPr>
        <w:t xml:space="preserve">, działając w oparciu o § 6 ust. 1 Umowy nr 269/2023, której przedmiotem jest zakup paliwa do pojazdów i urządzeń technicznych, </w:t>
      </w:r>
      <w:r w:rsidRPr="00581753">
        <w:rPr>
          <w:rFonts w:eastAsia="Times New Roman" w:cs="Times New Roman"/>
          <w:kern w:val="0"/>
          <w:lang w:eastAsia="pl-PL" w:bidi="ar-SA"/>
        </w:rPr>
        <w:t>wprowadza się następującą zmianę:</w:t>
      </w:r>
    </w:p>
    <w:p w14:paraId="125FC5B7" w14:textId="77777777" w:rsidR="00542F38" w:rsidRPr="00581753" w:rsidRDefault="00542F38" w:rsidP="00542F38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kern w:val="0"/>
          <w:lang w:eastAsia="pl-PL" w:bidi="ar-SA"/>
        </w:rPr>
      </w:pPr>
      <w:r w:rsidRPr="00581753">
        <w:rPr>
          <w:rFonts w:eastAsia="Times New Roman" w:cs="Times New Roman"/>
          <w:b/>
          <w:kern w:val="0"/>
          <w:lang w:eastAsia="pl-PL" w:bidi="ar-SA"/>
        </w:rPr>
        <w:t>§1.</w:t>
      </w:r>
    </w:p>
    <w:p w14:paraId="3B64080F" w14:textId="28610561" w:rsidR="00A625E4" w:rsidRPr="00581753" w:rsidRDefault="00A625E4" w:rsidP="00A625E4">
      <w:pPr>
        <w:widowControl/>
        <w:suppressAutoHyphens w:val="0"/>
        <w:spacing w:line="276" w:lineRule="auto"/>
        <w:jc w:val="both"/>
        <w:rPr>
          <w:rFonts w:eastAsia="Times New Roman" w:cs="Times New Roman"/>
          <w:bCs/>
          <w:kern w:val="0"/>
          <w:lang w:eastAsia="pl-PL" w:bidi="ar-SA"/>
        </w:rPr>
      </w:pPr>
      <w:r w:rsidRPr="00581753">
        <w:rPr>
          <w:rFonts w:eastAsia="Times New Roman" w:cs="Times New Roman"/>
          <w:bCs/>
          <w:kern w:val="0"/>
          <w:lang w:eastAsia="pl-PL" w:bidi="ar-SA"/>
        </w:rPr>
        <w:t>Załącznik nr 1 do Umowy nr 269/2023 z 20 grudnia 2023r. otrzymuje brzmienie określone w załączniku do niniejszego aneksu.</w:t>
      </w:r>
    </w:p>
    <w:p w14:paraId="7681C350" w14:textId="77777777" w:rsidR="00542F38" w:rsidRPr="00581753" w:rsidRDefault="00542F38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>§2.</w:t>
      </w:r>
    </w:p>
    <w:p w14:paraId="6B2EC906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  <w:r w:rsidRPr="00581753">
        <w:rPr>
          <w:rFonts w:eastAsia="Lucida Sans Unicode" w:cs="Times New Roman"/>
          <w:color w:val="000000"/>
        </w:rPr>
        <w:t>Pozostałe postanowienia umowy nie ulegają zmianom.</w:t>
      </w:r>
    </w:p>
    <w:p w14:paraId="25CC3E9D" w14:textId="77777777" w:rsidR="00542F38" w:rsidRPr="00581753" w:rsidRDefault="00542F38" w:rsidP="00782D2F">
      <w:pPr>
        <w:spacing w:line="276" w:lineRule="auto"/>
        <w:rPr>
          <w:rFonts w:eastAsia="Lucida Sans Unicode" w:cs="Times New Roman"/>
          <w:b/>
          <w:bCs/>
          <w:color w:val="000000"/>
        </w:rPr>
      </w:pPr>
    </w:p>
    <w:p w14:paraId="278ACC5A" w14:textId="77777777" w:rsidR="00542F38" w:rsidRPr="00581753" w:rsidRDefault="00542F38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>§3.</w:t>
      </w:r>
    </w:p>
    <w:p w14:paraId="12CE5ED5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  <w:r w:rsidRPr="00581753">
        <w:rPr>
          <w:rFonts w:eastAsia="Lucida Sans Unicode" w:cs="Times New Roman"/>
          <w:color w:val="000000"/>
        </w:rPr>
        <w:t>Aneks został sporządzony w dwóch jednobrzmiących egzemplarzach po jednym dla każdej ze stron.</w:t>
      </w:r>
    </w:p>
    <w:p w14:paraId="75122433" w14:textId="77777777" w:rsidR="0055641D" w:rsidRPr="00581753" w:rsidRDefault="0055641D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</w:p>
    <w:p w14:paraId="1218C575" w14:textId="75EF36B1" w:rsidR="00542F38" w:rsidRPr="00581753" w:rsidRDefault="00542F38" w:rsidP="00542F38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>§4.</w:t>
      </w:r>
    </w:p>
    <w:p w14:paraId="5B5BD632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color w:val="000000"/>
        </w:rPr>
      </w:pPr>
      <w:r w:rsidRPr="00581753">
        <w:rPr>
          <w:rFonts w:eastAsia="Lucida Sans Unicode" w:cs="Times New Roman"/>
          <w:color w:val="000000"/>
        </w:rPr>
        <w:t xml:space="preserve">Aneks wchodzi w życie z dniem podpisania. </w:t>
      </w:r>
    </w:p>
    <w:p w14:paraId="6D351AF2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ab/>
      </w:r>
    </w:p>
    <w:p w14:paraId="79E71F00" w14:textId="77777777" w:rsidR="00542F38" w:rsidRPr="00581753" w:rsidRDefault="00542F38" w:rsidP="00542F38">
      <w:pPr>
        <w:spacing w:line="276" w:lineRule="auto"/>
        <w:jc w:val="both"/>
        <w:rPr>
          <w:rFonts w:eastAsia="Lucida Sans Unicode" w:cs="Times New Roman"/>
          <w:b/>
          <w:bCs/>
          <w:color w:val="000000"/>
        </w:rPr>
      </w:pPr>
    </w:p>
    <w:p w14:paraId="244DAA11" w14:textId="3BA92A02" w:rsidR="0074676F" w:rsidRPr="00225DAF" w:rsidRDefault="00542F38" w:rsidP="00225DAF">
      <w:pPr>
        <w:spacing w:line="276" w:lineRule="auto"/>
        <w:jc w:val="center"/>
        <w:rPr>
          <w:rFonts w:eastAsia="Lucida Sans Unicode" w:cs="Times New Roman"/>
          <w:b/>
          <w:bCs/>
          <w:color w:val="000000"/>
        </w:rPr>
      </w:pPr>
      <w:r w:rsidRPr="00581753">
        <w:rPr>
          <w:rFonts w:eastAsia="Lucida Sans Unicode" w:cs="Times New Roman"/>
          <w:b/>
          <w:bCs/>
          <w:color w:val="000000"/>
        </w:rPr>
        <w:t>ZAMAWIAJĄCY</w:t>
      </w:r>
      <w:r w:rsidRPr="00581753">
        <w:rPr>
          <w:rFonts w:eastAsia="Lucida Sans Unicode" w:cs="Times New Roman"/>
          <w:b/>
          <w:bCs/>
          <w:color w:val="000000"/>
        </w:rPr>
        <w:tab/>
      </w:r>
      <w:r w:rsidRPr="00581753">
        <w:rPr>
          <w:rFonts w:eastAsia="Lucida Sans Unicode" w:cs="Times New Roman"/>
          <w:b/>
          <w:bCs/>
          <w:color w:val="000000"/>
        </w:rPr>
        <w:tab/>
      </w:r>
      <w:r w:rsidRPr="00581753">
        <w:rPr>
          <w:rFonts w:eastAsia="Lucida Sans Unicode" w:cs="Times New Roman"/>
          <w:b/>
          <w:bCs/>
          <w:color w:val="000000"/>
        </w:rPr>
        <w:tab/>
      </w:r>
      <w:r w:rsidRPr="00581753">
        <w:rPr>
          <w:rFonts w:eastAsia="Lucida Sans Unicode" w:cs="Times New Roman"/>
          <w:b/>
          <w:bCs/>
          <w:color w:val="000000"/>
        </w:rPr>
        <w:tab/>
      </w:r>
      <w:r w:rsidRPr="00581753">
        <w:rPr>
          <w:rFonts w:eastAsia="Lucida Sans Unicode" w:cs="Times New Roman"/>
          <w:b/>
          <w:bCs/>
          <w:color w:val="000000"/>
        </w:rPr>
        <w:tab/>
      </w:r>
      <w:r w:rsidRPr="00581753">
        <w:rPr>
          <w:rFonts w:eastAsia="Lucida Sans Unicode" w:cs="Times New Roman"/>
          <w:b/>
          <w:bCs/>
          <w:color w:val="000000"/>
        </w:rPr>
        <w:tab/>
        <w:t>WYKONAWCA</w:t>
      </w:r>
    </w:p>
    <w:p w14:paraId="65547DFD" w14:textId="77777777" w:rsidR="0074676F" w:rsidRDefault="0074676F">
      <w:pPr>
        <w:rPr>
          <w:sz w:val="22"/>
          <w:szCs w:val="22"/>
        </w:rPr>
      </w:pPr>
    </w:p>
    <w:p w14:paraId="4A67FC91" w14:textId="77777777" w:rsidR="0074676F" w:rsidRPr="00581753" w:rsidRDefault="0074676F"/>
    <w:p w14:paraId="4DD1F431" w14:textId="743C64C3" w:rsidR="0074676F" w:rsidRPr="00581753" w:rsidRDefault="008A201F" w:rsidP="00225DAF">
      <w:pPr>
        <w:ind w:left="4956"/>
      </w:pPr>
      <w:r>
        <w:t xml:space="preserve">                                         </w:t>
      </w:r>
      <w:r w:rsidR="0074676F" w:rsidRPr="00581753">
        <w:t xml:space="preserve">Załącznik </w:t>
      </w:r>
      <w:r w:rsidR="00225DAF">
        <w:t xml:space="preserve"> nr 1 </w:t>
      </w:r>
    </w:p>
    <w:p w14:paraId="12AB298A" w14:textId="77777777" w:rsidR="0074676F" w:rsidRPr="00581753" w:rsidRDefault="0074676F"/>
    <w:p w14:paraId="024C0CF2" w14:textId="77777777" w:rsidR="00581753" w:rsidRDefault="00581753" w:rsidP="00581753">
      <w:pPr>
        <w:jc w:val="center"/>
        <w:rPr>
          <w:b/>
          <w:bCs/>
        </w:rPr>
      </w:pPr>
    </w:p>
    <w:p w14:paraId="2699DB15" w14:textId="77777777" w:rsidR="00581753" w:rsidRDefault="00581753" w:rsidP="00581753">
      <w:pPr>
        <w:jc w:val="center"/>
        <w:rPr>
          <w:b/>
          <w:bCs/>
        </w:rPr>
      </w:pPr>
    </w:p>
    <w:p w14:paraId="09B1250F" w14:textId="3A994FDE" w:rsidR="0074676F" w:rsidRDefault="0074676F" w:rsidP="00581753">
      <w:pPr>
        <w:jc w:val="center"/>
        <w:rPr>
          <w:b/>
          <w:bCs/>
        </w:rPr>
      </w:pPr>
      <w:r w:rsidRPr="00581753">
        <w:rPr>
          <w:b/>
          <w:bCs/>
        </w:rPr>
        <w:t>Wykaz osób uprawnionych</w:t>
      </w:r>
      <w:r w:rsidR="00581753" w:rsidRPr="00581753">
        <w:rPr>
          <w:b/>
          <w:bCs/>
        </w:rPr>
        <w:t xml:space="preserve">                                                                                                                             </w:t>
      </w:r>
      <w:r w:rsidRPr="00581753">
        <w:rPr>
          <w:b/>
          <w:bCs/>
        </w:rPr>
        <w:t xml:space="preserve"> do pobierania paliwa do samochodu osobowego, kosiarki,</w:t>
      </w:r>
      <w:r w:rsidR="00581753" w:rsidRPr="00581753">
        <w:rPr>
          <w:b/>
          <w:bCs/>
        </w:rPr>
        <w:t xml:space="preserve">                                                                              </w:t>
      </w:r>
      <w:r w:rsidRPr="00581753">
        <w:rPr>
          <w:b/>
          <w:bCs/>
        </w:rPr>
        <w:t xml:space="preserve"> łodzi rybackich oraz agregatu prądotwórczego</w:t>
      </w:r>
    </w:p>
    <w:p w14:paraId="3144E1EB" w14:textId="77777777" w:rsidR="00581753" w:rsidRPr="00581753" w:rsidRDefault="00581753" w:rsidP="00581753">
      <w:pPr>
        <w:jc w:val="center"/>
        <w:rPr>
          <w:b/>
          <w:bCs/>
        </w:rPr>
      </w:pPr>
    </w:p>
    <w:p w14:paraId="76F86764" w14:textId="77777777" w:rsidR="00581753" w:rsidRPr="00581753" w:rsidRDefault="00581753" w:rsidP="00581753">
      <w:pPr>
        <w:jc w:val="center"/>
      </w:pPr>
    </w:p>
    <w:p w14:paraId="409CAB9A" w14:textId="4EF6CE11" w:rsidR="00581753" w:rsidRPr="00581753" w:rsidRDefault="00581753" w:rsidP="00581753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581753">
        <w:t>Jan Zalewski</w:t>
      </w:r>
    </w:p>
    <w:p w14:paraId="7D5394D0" w14:textId="1C5BCEF0" w:rsidR="00581753" w:rsidRPr="00581753" w:rsidRDefault="00581753" w:rsidP="00581753">
      <w:pPr>
        <w:pStyle w:val="Akapitzlist"/>
        <w:numPr>
          <w:ilvl w:val="0"/>
          <w:numId w:val="4"/>
        </w:numPr>
        <w:jc w:val="both"/>
        <w:rPr>
          <w:szCs w:val="24"/>
        </w:rPr>
      </w:pPr>
      <w:r w:rsidRPr="00581753">
        <w:rPr>
          <w:szCs w:val="24"/>
        </w:rPr>
        <w:t>Mirosław Witkowski</w:t>
      </w:r>
    </w:p>
    <w:sectPr w:rsidR="00581753" w:rsidRPr="00581753" w:rsidSect="00782D2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pStyle w:val="Nagwek1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276078"/>
    <w:multiLevelType w:val="hybridMultilevel"/>
    <w:tmpl w:val="C25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47307"/>
    <w:multiLevelType w:val="hybridMultilevel"/>
    <w:tmpl w:val="79BC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8057">
    <w:abstractNumId w:val="0"/>
  </w:num>
  <w:num w:numId="2" w16cid:durableId="1160315922">
    <w:abstractNumId w:val="1"/>
  </w:num>
  <w:num w:numId="3" w16cid:durableId="227964040">
    <w:abstractNumId w:val="2"/>
  </w:num>
  <w:num w:numId="4" w16cid:durableId="215941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38"/>
    <w:rsid w:val="00225DAF"/>
    <w:rsid w:val="0035560F"/>
    <w:rsid w:val="00394E4A"/>
    <w:rsid w:val="0049476A"/>
    <w:rsid w:val="00542F38"/>
    <w:rsid w:val="0055641D"/>
    <w:rsid w:val="00581753"/>
    <w:rsid w:val="005C4C91"/>
    <w:rsid w:val="0074676F"/>
    <w:rsid w:val="00782D2F"/>
    <w:rsid w:val="008212CC"/>
    <w:rsid w:val="008A201F"/>
    <w:rsid w:val="009F0FF0"/>
    <w:rsid w:val="00A625E4"/>
    <w:rsid w:val="00AA2A85"/>
    <w:rsid w:val="00BC4264"/>
    <w:rsid w:val="00C95E46"/>
    <w:rsid w:val="00CE6A12"/>
    <w:rsid w:val="00DA2D48"/>
    <w:rsid w:val="00E8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7E96"/>
  <w15:chartTrackingRefBased/>
  <w15:docId w15:val="{54655E37-25E6-4FCD-A313-D9091A12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F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rsid w:val="00542F38"/>
    <w:pPr>
      <w:keepNext/>
      <w:numPr>
        <w:numId w:val="2"/>
      </w:numPr>
      <w:autoSpaceDE w:val="0"/>
    </w:pPr>
    <w:rPr>
      <w:rFonts w:eastAsia="Arial Unicode MS" w:cs="Times New Roman"/>
      <w:kern w:val="0"/>
      <w:lang w:val="de-DE" w:eastAsia="ar-SA" w:bidi="ar-SA"/>
    </w:rPr>
  </w:style>
  <w:style w:type="paragraph" w:styleId="Akapitzlist">
    <w:name w:val="List Paragraph"/>
    <w:basedOn w:val="Normalny"/>
    <w:uiPriority w:val="34"/>
    <w:qFormat/>
    <w:rsid w:val="00E86F97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Ewa Witkowska</cp:lastModifiedBy>
  <cp:revision>2</cp:revision>
  <cp:lastPrinted>2024-07-02T08:03:00Z</cp:lastPrinted>
  <dcterms:created xsi:type="dcterms:W3CDTF">2024-07-02T08:10:00Z</dcterms:created>
  <dcterms:modified xsi:type="dcterms:W3CDTF">2024-07-02T08:10:00Z</dcterms:modified>
</cp:coreProperties>
</file>