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9E41" w14:textId="0B536C1B" w:rsidR="009F0EDF" w:rsidRPr="00D776CD" w:rsidRDefault="009F0EDF" w:rsidP="00F0436E">
      <w:pPr>
        <w:pStyle w:val="Standard"/>
        <w:spacing w:line="100" w:lineRule="atLeast"/>
        <w:jc w:val="right"/>
        <w:rPr>
          <w:rFonts w:cs="Times New Roman"/>
        </w:rPr>
      </w:pPr>
      <w:r w:rsidRPr="00D776CD">
        <w:rPr>
          <w:rFonts w:cs="Times New Roman"/>
        </w:rPr>
        <w:t xml:space="preserve"> Pułtusk, dnia </w:t>
      </w:r>
      <w:r w:rsidR="00A80110">
        <w:rPr>
          <w:rFonts w:cs="Times New Roman"/>
        </w:rPr>
        <w:t>29</w:t>
      </w:r>
      <w:r w:rsidRPr="00D776CD">
        <w:rPr>
          <w:rFonts w:cs="Times New Roman"/>
        </w:rPr>
        <w:t>.09.2022 r.</w:t>
      </w:r>
    </w:p>
    <w:p w14:paraId="0E86EBC6" w14:textId="1C6B7802" w:rsidR="009F0EDF" w:rsidRDefault="009F0EDF" w:rsidP="009F0EDF">
      <w:pPr>
        <w:pStyle w:val="Standard"/>
        <w:spacing w:line="100" w:lineRule="atLeast"/>
        <w:jc w:val="both"/>
        <w:rPr>
          <w:rFonts w:cs="Times New Roman"/>
        </w:rPr>
      </w:pPr>
      <w:r w:rsidRPr="00D776CD">
        <w:rPr>
          <w:rFonts w:cs="Times New Roman"/>
        </w:rPr>
        <w:t>GGN.6821.10.2.2016</w:t>
      </w:r>
    </w:p>
    <w:p w14:paraId="61E79AC0" w14:textId="6CFE4AEE" w:rsidR="00F0436E" w:rsidRDefault="00F0436E" w:rsidP="009F0EDF">
      <w:pPr>
        <w:pStyle w:val="Standard"/>
        <w:spacing w:line="100" w:lineRule="atLeast"/>
        <w:jc w:val="both"/>
        <w:rPr>
          <w:rFonts w:cs="Times New Roman"/>
        </w:rPr>
      </w:pPr>
    </w:p>
    <w:p w14:paraId="728D7A4E" w14:textId="77777777" w:rsidR="00F0436E" w:rsidRDefault="00F0436E" w:rsidP="009F0EDF">
      <w:pPr>
        <w:pStyle w:val="Standard"/>
        <w:spacing w:line="100" w:lineRule="atLeast"/>
        <w:jc w:val="both"/>
        <w:rPr>
          <w:rFonts w:cs="Times New Roman"/>
        </w:rPr>
      </w:pPr>
    </w:p>
    <w:p w14:paraId="18F25451" w14:textId="77777777" w:rsidR="00F811E7" w:rsidRPr="00F811E7" w:rsidRDefault="00F811E7" w:rsidP="00F811E7">
      <w:pPr>
        <w:spacing w:after="0" w:line="276" w:lineRule="auto"/>
        <w:rPr>
          <w:rFonts w:asciiTheme="minorHAnsi" w:hAnsiTheme="minorHAnsi" w:cstheme="minorHAnsi"/>
        </w:rPr>
      </w:pPr>
    </w:p>
    <w:p w14:paraId="3EBCB49F" w14:textId="77777777" w:rsidR="00F811E7" w:rsidRPr="00D776CD" w:rsidRDefault="00F811E7" w:rsidP="00F811E7">
      <w:pPr>
        <w:pStyle w:val="Standard"/>
        <w:spacing w:line="100" w:lineRule="atLeast"/>
        <w:jc w:val="center"/>
        <w:rPr>
          <w:rFonts w:cs="Times New Roman"/>
          <w:sz w:val="28"/>
          <w:szCs w:val="28"/>
        </w:rPr>
      </w:pPr>
      <w:r w:rsidRPr="00D776CD">
        <w:rPr>
          <w:rFonts w:cs="Times New Roman"/>
          <w:b/>
          <w:bCs/>
          <w:sz w:val="32"/>
          <w:szCs w:val="32"/>
        </w:rPr>
        <w:t>O B W I E S Z C Z E N I E</w:t>
      </w:r>
      <w:r w:rsidRPr="00D776CD">
        <w:rPr>
          <w:rFonts w:cs="Times New Roman"/>
          <w:sz w:val="28"/>
          <w:szCs w:val="28"/>
        </w:rPr>
        <w:br/>
      </w:r>
    </w:p>
    <w:p w14:paraId="6271DBCE" w14:textId="457ABCE5" w:rsidR="00F811E7" w:rsidRPr="00F0436E" w:rsidRDefault="00F811E7" w:rsidP="00F0436E">
      <w:pPr>
        <w:jc w:val="center"/>
        <w:rPr>
          <w:rFonts w:ascii="Times New Roman" w:hAnsi="Times New Roman"/>
        </w:rPr>
      </w:pP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Z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A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W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A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D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O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M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E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N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I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D776CD">
        <w:rPr>
          <w:rFonts w:ascii="Times New Roman" w:hAnsi="Times New Roman"/>
          <w:b/>
          <w:bCs/>
          <w:sz w:val="26"/>
          <w:szCs w:val="26"/>
          <w:u w:val="single"/>
        </w:rPr>
        <w:t>E</w:t>
      </w:r>
    </w:p>
    <w:p w14:paraId="0349E8F5" w14:textId="77777777" w:rsidR="00F0436E" w:rsidRPr="00F811E7" w:rsidRDefault="00F0436E" w:rsidP="00F811E7">
      <w:pPr>
        <w:spacing w:before="120" w:after="0" w:line="276" w:lineRule="auto"/>
        <w:jc w:val="center"/>
        <w:rPr>
          <w:rFonts w:asciiTheme="minorHAnsi" w:hAnsiTheme="minorHAnsi" w:cstheme="minorHAnsi"/>
        </w:rPr>
      </w:pPr>
    </w:p>
    <w:p w14:paraId="450A4D12" w14:textId="09D03465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11E7">
        <w:rPr>
          <w:rFonts w:asciiTheme="minorHAnsi" w:hAnsiTheme="minorHAnsi" w:cstheme="minorHAnsi"/>
          <w:sz w:val="24"/>
          <w:szCs w:val="24"/>
        </w:rPr>
        <w:tab/>
      </w:r>
      <w:r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 xml:space="preserve">Na podstawie art. 36 § 1 i 2 ustawy z dnia </w:t>
      </w:r>
      <w:bookmarkStart w:id="0" w:name="_Hlk5105389"/>
      <w:r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>14 czerwca 1960 r. Kodeks postępowania administracyjnego</w:t>
      </w:r>
      <w:bookmarkEnd w:id="0"/>
      <w:r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 xml:space="preserve"> (Dz.U. z 2021 r. poz. 735</w:t>
      </w:r>
      <w:r w:rsidR="009F0EDF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>,</w:t>
      </w:r>
      <w:r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 xml:space="preserve"> ze zm.) oraz  art. 8b ustawy z dnia 29 czerwca 1963 r. o zagospodarowaniu  wspólnot gruntowych (Dz. U. z 2016 r. poz. 703) , w związku z </w:t>
      </w:r>
      <w:r w:rsidR="009F0EDF" w:rsidRPr="009F0EDF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>toczącym się postępowaniem administracyjnym w sprawie ustalenia wykazu uprawnionych do udziału we wspólnocie gruntowej wsi Domosław, gmina Winnica</w:t>
      </w:r>
      <w:r w:rsidR="009F0EDF"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>oraz wykazu obszarów gospodarstw rolnych przez nich posiadanych i wielkości przysługujących im udziałów we wspólnocie, Starosta Pułtuski zawiadamia, że sprawy tej nie można załatwić w</w:t>
      </w:r>
      <w:r w:rsidR="003F71FB" w:rsidRPr="003F71FB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 xml:space="preserve"> ustawowym</w:t>
      </w:r>
      <w:r w:rsidRPr="00F811E7">
        <w:rPr>
          <w:rFonts w:ascii="Times New Roman" w:eastAsia="Lucida Sans Unicode" w:hAnsi="Times New Roman"/>
          <w:color w:val="000000"/>
          <w:kern w:val="3"/>
          <w:sz w:val="24"/>
          <w:szCs w:val="24"/>
          <w:lang w:eastAsia="pl-PL"/>
        </w:rPr>
        <w:t xml:space="preserve"> terminie, z uwagi na skomplikowany charakter sprawy.</w:t>
      </w:r>
    </w:p>
    <w:p w14:paraId="373B8035" w14:textId="77777777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0B254D6" w14:textId="29BC0A67" w:rsidR="00F811E7" w:rsidRPr="00F811E7" w:rsidRDefault="00F811E7" w:rsidP="00F811E7">
      <w:pPr>
        <w:spacing w:after="0" w:line="276" w:lineRule="auto"/>
        <w:ind w:firstLine="708"/>
        <w:jc w:val="both"/>
        <w:rPr>
          <w:rFonts w:ascii="Times New Roman" w:eastAsia="Lucida Sans Unicode" w:hAnsi="Times New Roman"/>
          <w:b/>
          <w:bCs/>
          <w:color w:val="000000"/>
          <w:kern w:val="3"/>
          <w:sz w:val="24"/>
          <w:szCs w:val="24"/>
          <w:lang w:eastAsia="pl-PL"/>
        </w:rPr>
      </w:pPr>
      <w:r w:rsidRPr="00F811E7">
        <w:rPr>
          <w:rFonts w:ascii="Times New Roman" w:eastAsia="Lucida Sans Unicode" w:hAnsi="Times New Roman"/>
          <w:b/>
          <w:bCs/>
          <w:color w:val="000000"/>
          <w:kern w:val="3"/>
          <w:sz w:val="24"/>
          <w:szCs w:val="24"/>
          <w:lang w:eastAsia="pl-PL"/>
        </w:rPr>
        <w:t>Biorąc powyższe pod uwagę, Starosta Pułtuski wskazuje nowy termin załatwienia wyżej opisanej sprawy - do dnia 30.11.2022 r.</w:t>
      </w:r>
    </w:p>
    <w:p w14:paraId="546D5894" w14:textId="77777777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1EC0082" w14:textId="77777777" w:rsidR="00F811E7" w:rsidRPr="00F811E7" w:rsidRDefault="00F811E7" w:rsidP="00F811E7">
      <w:pPr>
        <w:pStyle w:val="Standard"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bCs/>
          <w:color w:val="auto"/>
          <w:sz w:val="22"/>
          <w:szCs w:val="22"/>
          <w:u w:val="single"/>
        </w:rPr>
      </w:pPr>
      <w:r w:rsidRPr="00F811E7">
        <w:rPr>
          <w:rFonts w:eastAsia="Times New Roman" w:cs="Times New Roman"/>
          <w:b/>
          <w:bCs/>
          <w:color w:val="auto"/>
          <w:sz w:val="22"/>
          <w:szCs w:val="22"/>
          <w:u w:val="single"/>
        </w:rPr>
        <w:t>Pouczenie:</w:t>
      </w:r>
    </w:p>
    <w:p w14:paraId="55DC38E4" w14:textId="77777777" w:rsidR="00F811E7" w:rsidRPr="00F811E7" w:rsidRDefault="00F811E7" w:rsidP="00F811E7">
      <w:pPr>
        <w:spacing w:after="0" w:line="276" w:lineRule="auto"/>
        <w:jc w:val="both"/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</w:pPr>
      <w:r w:rsidRPr="00F811E7"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  <w:t>Zgodnie z art. 37 § 1 - 3 pkt 1 ustawy z dnia 14 czerwca 1960 r.- Kodeks postepowania administracyjnego (Dz. U. z 2021 r. poz. 735 ze zm.), stronie służy prawo do wniesienia ponaglenia:</w:t>
      </w:r>
    </w:p>
    <w:p w14:paraId="7C7F6F79" w14:textId="77777777" w:rsidR="00F811E7" w:rsidRPr="00F811E7" w:rsidRDefault="00F811E7" w:rsidP="00F811E7">
      <w:pPr>
        <w:spacing w:after="0" w:line="276" w:lineRule="auto"/>
        <w:jc w:val="both"/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</w:pPr>
      <w:r w:rsidRPr="00F811E7"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  <w:t>1) na bezczynność, jeżeli nie załatwiono sprawy w terminie określonym w art. 35 kpa lub w terminie wskazanym zgodnie z art. 36 § 1 kpa bądź też na</w:t>
      </w:r>
    </w:p>
    <w:p w14:paraId="3FE47456" w14:textId="77777777" w:rsidR="00F811E7" w:rsidRPr="00F811E7" w:rsidRDefault="00F811E7" w:rsidP="00F811E7">
      <w:pPr>
        <w:spacing w:after="0" w:line="276" w:lineRule="auto"/>
        <w:jc w:val="both"/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</w:pPr>
      <w:r w:rsidRPr="00F811E7"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  <w:t>2) przewlekłość, gdy postępowanie jest prowadzone dłużej niż jest to niezbędne do  załatwienia sprawy.</w:t>
      </w:r>
    </w:p>
    <w:p w14:paraId="69F01440" w14:textId="3A45D47C" w:rsidR="00F0436E" w:rsidRDefault="00F811E7" w:rsidP="00F811E7">
      <w:pPr>
        <w:spacing w:line="244" w:lineRule="auto"/>
        <w:jc w:val="both"/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</w:pPr>
      <w:r w:rsidRPr="00F811E7"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  <w:t>Ponaglenie powinno zawierać uzasadnienie (art. 37 § 2 kpa) i wnosi się je do organu wyższego stopnia – Wojewody Mazowieckiego za pośrednictwem organu prowadzącego postępowanie – Starosty Pułtuskiego (art. 37 § 3 pkt 1 kpa).</w:t>
      </w:r>
    </w:p>
    <w:p w14:paraId="53033EF8" w14:textId="77777777" w:rsidR="00F811E7" w:rsidRPr="00D776CD" w:rsidRDefault="00F811E7" w:rsidP="00F811E7">
      <w:pPr>
        <w:pStyle w:val="Standard"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u w:val="single"/>
        </w:rPr>
      </w:pPr>
      <w:r w:rsidRPr="00D776CD">
        <w:rPr>
          <w:rFonts w:eastAsia="Times New Roman" w:cs="Times New Roman"/>
          <w:b/>
          <w:bCs/>
          <w:color w:val="auto"/>
          <w:sz w:val="20"/>
          <w:szCs w:val="20"/>
          <w:u w:val="single"/>
        </w:rPr>
        <w:t>Otrzymują:</w:t>
      </w:r>
    </w:p>
    <w:p w14:paraId="3E9382F7" w14:textId="77777777" w:rsidR="00F811E7" w:rsidRDefault="00F811E7" w:rsidP="00F811E7">
      <w:pPr>
        <w:pStyle w:val="Standard"/>
        <w:numPr>
          <w:ilvl w:val="0"/>
          <w:numId w:val="2"/>
        </w:numPr>
        <w:tabs>
          <w:tab w:val="left" w:pos="-12240"/>
        </w:tabs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b/>
          <w:bCs/>
          <w:color w:val="auto"/>
          <w:sz w:val="20"/>
          <w:szCs w:val="20"/>
        </w:rPr>
        <w:t>Starostwo Powiatowe w Pułtusku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</w:t>
      </w:r>
      <w:r w:rsidRPr="00D776CD">
        <w:rPr>
          <w:rFonts w:eastAsia="Times New Roman" w:cs="Times New Roman"/>
          <w:color w:val="auto"/>
          <w:sz w:val="20"/>
          <w:szCs w:val="20"/>
        </w:rPr>
        <w:t>-</w:t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D776CD">
        <w:rPr>
          <w:rFonts w:eastAsia="Times New Roman" w:cs="Times New Roman"/>
          <w:color w:val="auto"/>
          <w:sz w:val="20"/>
          <w:szCs w:val="20"/>
        </w:rPr>
        <w:t xml:space="preserve">celem ogłoszenia </w:t>
      </w:r>
    </w:p>
    <w:p w14:paraId="3C141386" w14:textId="77777777" w:rsidR="00F811E7" w:rsidRPr="00D776CD" w:rsidRDefault="00F811E7" w:rsidP="00F811E7">
      <w:pPr>
        <w:pStyle w:val="Standard"/>
        <w:tabs>
          <w:tab w:val="left" w:pos="-12240"/>
        </w:tabs>
        <w:ind w:left="360"/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color w:val="auto"/>
          <w:sz w:val="20"/>
          <w:szCs w:val="20"/>
        </w:rPr>
        <w:t>na okres 14 dni na tablicach</w:t>
      </w:r>
    </w:p>
    <w:p w14:paraId="693DD4B1" w14:textId="77777777" w:rsidR="00F811E7" w:rsidRPr="00D776CD" w:rsidRDefault="00F811E7" w:rsidP="00F811E7">
      <w:pPr>
        <w:pStyle w:val="Standard"/>
        <w:tabs>
          <w:tab w:val="left" w:pos="-12240"/>
        </w:tabs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color w:val="auto"/>
          <w:sz w:val="20"/>
          <w:szCs w:val="20"/>
        </w:rPr>
        <w:t xml:space="preserve">       informacyjnych </w:t>
      </w:r>
    </w:p>
    <w:p w14:paraId="0415826A" w14:textId="77777777" w:rsidR="00F811E7" w:rsidRPr="00D776CD" w:rsidRDefault="00F811E7" w:rsidP="00F811E7">
      <w:pPr>
        <w:pStyle w:val="Standard"/>
        <w:numPr>
          <w:ilvl w:val="0"/>
          <w:numId w:val="1"/>
        </w:numPr>
        <w:tabs>
          <w:tab w:val="left" w:pos="-12240"/>
        </w:tabs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b/>
          <w:bCs/>
          <w:color w:val="auto"/>
          <w:sz w:val="20"/>
          <w:szCs w:val="20"/>
        </w:rPr>
        <w:t>Wójt Gminy Winnica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</w:t>
      </w:r>
      <w:r w:rsidRPr="00D776CD">
        <w:rPr>
          <w:rFonts w:eastAsia="Times New Roman" w:cs="Times New Roman"/>
          <w:color w:val="auto"/>
          <w:sz w:val="20"/>
          <w:szCs w:val="20"/>
        </w:rPr>
        <w:t xml:space="preserve">- celem ogłoszenia </w:t>
      </w:r>
    </w:p>
    <w:p w14:paraId="4838D681" w14:textId="77777777" w:rsidR="00F811E7" w:rsidRPr="00D776CD" w:rsidRDefault="00F811E7" w:rsidP="00F811E7">
      <w:pPr>
        <w:pStyle w:val="Standard"/>
        <w:tabs>
          <w:tab w:val="left" w:pos="-12240"/>
        </w:tabs>
        <w:ind w:left="360"/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color w:val="auto"/>
          <w:sz w:val="20"/>
          <w:szCs w:val="20"/>
        </w:rPr>
        <w:t xml:space="preserve">na okres 14 dni na tablicach                                                                                       </w:t>
      </w:r>
    </w:p>
    <w:p w14:paraId="4789DCF8" w14:textId="77777777" w:rsidR="00F811E7" w:rsidRPr="00D776CD" w:rsidRDefault="00F811E7" w:rsidP="00F811E7">
      <w:pPr>
        <w:pStyle w:val="Standard"/>
        <w:tabs>
          <w:tab w:val="left" w:pos="-12240"/>
        </w:tabs>
        <w:ind w:left="360"/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color w:val="auto"/>
          <w:sz w:val="20"/>
          <w:szCs w:val="20"/>
        </w:rPr>
        <w:t>informacyjnych</w:t>
      </w:r>
    </w:p>
    <w:p w14:paraId="0EEEE239" w14:textId="77777777" w:rsidR="00F811E7" w:rsidRPr="00D776CD" w:rsidRDefault="00F811E7" w:rsidP="00F811E7">
      <w:pPr>
        <w:pStyle w:val="Standard"/>
        <w:numPr>
          <w:ilvl w:val="0"/>
          <w:numId w:val="1"/>
        </w:numPr>
        <w:tabs>
          <w:tab w:val="left" w:pos="-12240"/>
        </w:tabs>
        <w:jc w:val="both"/>
        <w:rPr>
          <w:rFonts w:eastAsia="Times New Roman" w:cs="Times New Roman"/>
          <w:color w:val="auto"/>
          <w:sz w:val="20"/>
          <w:szCs w:val="20"/>
        </w:rPr>
      </w:pPr>
      <w:r w:rsidRPr="00D776CD">
        <w:rPr>
          <w:rFonts w:eastAsia="Times New Roman" w:cs="Times New Roman"/>
          <w:b/>
          <w:bCs/>
          <w:color w:val="auto"/>
          <w:sz w:val="20"/>
          <w:szCs w:val="20"/>
        </w:rPr>
        <w:t>Sołtys wsi Domosław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</w:t>
      </w:r>
      <w:r w:rsidRPr="00D776CD">
        <w:rPr>
          <w:rFonts w:eastAsia="Times New Roman" w:cs="Times New Roman"/>
          <w:color w:val="auto"/>
          <w:sz w:val="20"/>
          <w:szCs w:val="20"/>
        </w:rPr>
        <w:t xml:space="preserve">- celem wywieszenia </w:t>
      </w:r>
    </w:p>
    <w:p w14:paraId="1C231B53" w14:textId="77777777" w:rsidR="003F71FB" w:rsidRDefault="003F71FB" w:rsidP="00F811E7">
      <w:pPr>
        <w:pStyle w:val="Standard"/>
        <w:tabs>
          <w:tab w:val="left" w:pos="-12240"/>
        </w:tabs>
        <w:ind w:left="360"/>
        <w:jc w:val="both"/>
        <w:rPr>
          <w:rFonts w:eastAsia="Times New Roman" w:cs="Times New Roman"/>
          <w:color w:val="auto"/>
          <w:sz w:val="20"/>
          <w:szCs w:val="20"/>
        </w:rPr>
      </w:pPr>
      <w:r w:rsidRPr="003F71FB">
        <w:rPr>
          <w:rFonts w:eastAsia="Times New Roman" w:cs="Times New Roman"/>
          <w:color w:val="auto"/>
          <w:sz w:val="20"/>
          <w:szCs w:val="20"/>
        </w:rPr>
        <w:t xml:space="preserve">w sposób zwyczajowo przyjęty </w:t>
      </w:r>
    </w:p>
    <w:p w14:paraId="7D696D29" w14:textId="4C20A9E9" w:rsidR="00F811E7" w:rsidRPr="00D776CD" w:rsidRDefault="003F71FB" w:rsidP="00F811E7">
      <w:pPr>
        <w:pStyle w:val="Standard"/>
        <w:tabs>
          <w:tab w:val="left" w:pos="-12240"/>
        </w:tabs>
        <w:ind w:left="360"/>
        <w:jc w:val="both"/>
        <w:rPr>
          <w:rFonts w:eastAsia="Times New Roman" w:cs="Times New Roman"/>
          <w:color w:val="auto"/>
          <w:sz w:val="20"/>
          <w:szCs w:val="20"/>
        </w:rPr>
      </w:pPr>
      <w:r w:rsidRPr="003F71FB">
        <w:rPr>
          <w:rFonts w:eastAsia="Times New Roman" w:cs="Times New Roman"/>
          <w:color w:val="auto"/>
          <w:sz w:val="20"/>
          <w:szCs w:val="20"/>
        </w:rPr>
        <w:t>w sołectwie Domosław</w:t>
      </w:r>
    </w:p>
    <w:p w14:paraId="508DB089" w14:textId="77777777" w:rsidR="00F811E7" w:rsidRDefault="00F811E7" w:rsidP="00F811E7">
      <w:pPr>
        <w:pStyle w:val="Standard"/>
        <w:numPr>
          <w:ilvl w:val="0"/>
          <w:numId w:val="1"/>
        </w:numPr>
        <w:tabs>
          <w:tab w:val="left" w:pos="-12240"/>
        </w:tabs>
        <w:spacing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A</w:t>
      </w:r>
      <w:r w:rsidRPr="00D776CD">
        <w:rPr>
          <w:rFonts w:eastAsia="Times New Roman" w:cs="Times New Roman"/>
          <w:color w:val="auto"/>
          <w:sz w:val="20"/>
          <w:szCs w:val="20"/>
        </w:rPr>
        <w:t>/a (2x)</w:t>
      </w:r>
    </w:p>
    <w:p w14:paraId="71C7D60F" w14:textId="77777777" w:rsidR="00F811E7" w:rsidRPr="00F811E7" w:rsidRDefault="00F811E7" w:rsidP="00F811E7">
      <w:pPr>
        <w:spacing w:line="244" w:lineRule="auto"/>
        <w:jc w:val="both"/>
        <w:rPr>
          <w:rFonts w:ascii="Times New Roman" w:eastAsia="Lucida Sans Unicode" w:hAnsi="Times New Roman"/>
          <w:color w:val="000000"/>
          <w:kern w:val="3"/>
          <w:sz w:val="20"/>
          <w:szCs w:val="20"/>
          <w:lang w:eastAsia="pl-PL"/>
        </w:rPr>
      </w:pPr>
    </w:p>
    <w:p w14:paraId="24444245" w14:textId="77777777" w:rsidR="00F811E7" w:rsidRPr="00F811E7" w:rsidRDefault="00F811E7" w:rsidP="00F811E7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</w:p>
    <w:p w14:paraId="69AF1B2B" w14:textId="77777777" w:rsidR="00F811E7" w:rsidRPr="00F811E7" w:rsidRDefault="00F811E7" w:rsidP="00F811E7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</w:p>
    <w:p w14:paraId="7DB2331C" w14:textId="77777777" w:rsidR="00F811E7" w:rsidRPr="00F811E7" w:rsidRDefault="00F811E7" w:rsidP="00F811E7">
      <w:pPr>
        <w:spacing w:after="0" w:line="276" w:lineRule="auto"/>
        <w:jc w:val="both"/>
        <w:rPr>
          <w:rFonts w:ascii="Garamond" w:hAnsi="Garamond"/>
          <w:sz w:val="16"/>
          <w:szCs w:val="16"/>
        </w:rPr>
      </w:pPr>
    </w:p>
    <w:p w14:paraId="385FA7FE" w14:textId="77777777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8BC87A0" w14:textId="77777777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3ABE27D" w14:textId="77777777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7CEDA69" w14:textId="54B0F651" w:rsidR="00F811E7" w:rsidRPr="00F811E7" w:rsidRDefault="00F811E7" w:rsidP="00F811E7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811E7" w:rsidRPr="00F811E7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467C" w14:textId="77777777" w:rsidR="00E5252E" w:rsidRDefault="00E5252E" w:rsidP="00A87395">
      <w:pPr>
        <w:spacing w:after="0" w:line="240" w:lineRule="auto"/>
      </w:pPr>
      <w:r>
        <w:separator/>
      </w:r>
    </w:p>
  </w:endnote>
  <w:endnote w:type="continuationSeparator" w:id="0">
    <w:p w14:paraId="33B75556" w14:textId="77777777" w:rsidR="00E5252E" w:rsidRDefault="00E5252E" w:rsidP="00A8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4222" w14:textId="0B779A9F" w:rsidR="00A87395" w:rsidRPr="00D776CD" w:rsidRDefault="00A87395">
    <w:pPr>
      <w:pStyle w:val="Stopka"/>
      <w:rPr>
        <w:rFonts w:ascii="Times New Roman" w:hAnsi="Times New Roman"/>
      </w:rPr>
    </w:pPr>
    <w:r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 xml:space="preserve">Sprawę prowadzi: </w:t>
    </w:r>
    <w:r w:rsidR="00D776CD"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>Zuzanna Przybysz</w:t>
    </w:r>
    <w:r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 xml:space="preserve"> tel. (23)</w:t>
    </w:r>
    <w:r w:rsidR="00D776CD"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 xml:space="preserve"> </w:t>
    </w:r>
    <w:r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>306</w:t>
    </w:r>
    <w:r w:rsidR="00D776CD"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 xml:space="preserve"> </w:t>
    </w:r>
    <w:r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>71</w:t>
    </w:r>
    <w:r w:rsidR="00D776CD"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 xml:space="preserve"> </w:t>
    </w:r>
    <w:r w:rsidRPr="00D776CD">
      <w:rPr>
        <w:rFonts w:ascii="Times New Roman" w:eastAsia="Times New Roman" w:hAnsi="Times New Roman"/>
        <w:i/>
        <w:iCs/>
        <w:kern w:val="2"/>
        <w:sz w:val="18"/>
        <w:szCs w:val="18"/>
        <w:lang w:eastAsia="pl-PL"/>
      </w:rPr>
      <w:t>46</w:t>
    </w:r>
    <w:r w:rsidRPr="00D776CD">
      <w:rPr>
        <w:rFonts w:ascii="Times New Roman" w:eastAsia="Times New Roman" w:hAnsi="Times New Roman"/>
        <w:iCs/>
        <w:kern w:val="2"/>
        <w:sz w:val="20"/>
        <w:szCs w:val="18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DD83" w14:textId="77777777" w:rsidR="00E5252E" w:rsidRDefault="00E5252E" w:rsidP="00A87395">
      <w:pPr>
        <w:spacing w:after="0" w:line="240" w:lineRule="auto"/>
      </w:pPr>
      <w:r>
        <w:separator/>
      </w:r>
    </w:p>
  </w:footnote>
  <w:footnote w:type="continuationSeparator" w:id="0">
    <w:p w14:paraId="60ACE60B" w14:textId="77777777" w:rsidR="00E5252E" w:rsidRDefault="00E5252E" w:rsidP="00A8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7213E"/>
    <w:multiLevelType w:val="multilevel"/>
    <w:tmpl w:val="AEFA30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4301412">
    <w:abstractNumId w:val="0"/>
  </w:num>
  <w:num w:numId="2" w16cid:durableId="16219117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4A"/>
    <w:rsid w:val="00127563"/>
    <w:rsid w:val="001534E5"/>
    <w:rsid w:val="00182CE5"/>
    <w:rsid w:val="003F71FB"/>
    <w:rsid w:val="004A243D"/>
    <w:rsid w:val="004C4A24"/>
    <w:rsid w:val="004F6185"/>
    <w:rsid w:val="00547476"/>
    <w:rsid w:val="005E0F28"/>
    <w:rsid w:val="00642686"/>
    <w:rsid w:val="0069536C"/>
    <w:rsid w:val="006A44F8"/>
    <w:rsid w:val="0088154E"/>
    <w:rsid w:val="009C62CA"/>
    <w:rsid w:val="009F0EDF"/>
    <w:rsid w:val="00A80110"/>
    <w:rsid w:val="00A87395"/>
    <w:rsid w:val="00B510F6"/>
    <w:rsid w:val="00BB58AB"/>
    <w:rsid w:val="00D776CD"/>
    <w:rsid w:val="00DA7CB7"/>
    <w:rsid w:val="00E21874"/>
    <w:rsid w:val="00E442E5"/>
    <w:rsid w:val="00E5252E"/>
    <w:rsid w:val="00F0436E"/>
    <w:rsid w:val="00F1404A"/>
    <w:rsid w:val="00F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06550C"/>
  <w15:chartTrackingRefBased/>
  <w15:docId w15:val="{D9530704-5583-4436-B999-D581B896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3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73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39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Przybysz</dc:creator>
  <cp:keywords/>
  <dc:description/>
  <cp:lastModifiedBy>Zuzanna Przybysz</cp:lastModifiedBy>
  <cp:revision>4</cp:revision>
  <cp:lastPrinted>2022-09-29T10:58:00Z</cp:lastPrinted>
  <dcterms:created xsi:type="dcterms:W3CDTF">2022-09-28T07:30:00Z</dcterms:created>
  <dcterms:modified xsi:type="dcterms:W3CDTF">2022-09-29T11:49:00Z</dcterms:modified>
</cp:coreProperties>
</file>